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E7" w:rsidRPr="00ED006E" w:rsidRDefault="00ED006E" w:rsidP="00813DE7">
      <w:pPr>
        <w:ind w:left="-426"/>
        <w:rPr>
          <w:b/>
          <w:sz w:val="32"/>
          <w:lang w:val="vi-VN"/>
        </w:rPr>
      </w:pPr>
      <w:r>
        <w:rPr>
          <w:b/>
          <w:sz w:val="32"/>
          <w:lang w:val="vi-VN"/>
        </w:rPr>
        <w:t>FOREIGNERS PURCHASE APARTMENTS</w:t>
      </w:r>
    </w:p>
    <w:p w:rsidR="00ED006E" w:rsidRPr="00ED006E" w:rsidRDefault="00ED006E" w:rsidP="00813DE7">
      <w:pPr>
        <w:pStyle w:val="ListParagraph"/>
        <w:numPr>
          <w:ilvl w:val="0"/>
          <w:numId w:val="8"/>
        </w:numPr>
        <w:rPr>
          <w:b/>
        </w:rPr>
      </w:pPr>
      <w:r>
        <w:rPr>
          <w:b/>
          <w:lang w:val="vi-VN"/>
        </w:rPr>
        <w:t>FOREIGN INDIVIDUALS LEGALLY ENTERED INTO VIETNAM</w:t>
      </w:r>
    </w:p>
    <w:p w:rsidR="00883A03" w:rsidRDefault="00ED006E" w:rsidP="00883A03">
      <w:pPr>
        <w:pStyle w:val="ListParagraph"/>
        <w:numPr>
          <w:ilvl w:val="0"/>
          <w:numId w:val="1"/>
        </w:numPr>
      </w:pPr>
      <w:r>
        <w:rPr>
          <w:lang w:val="vi-VN"/>
        </w:rPr>
        <w:t>Passport</w:t>
      </w:r>
      <w:r w:rsidR="00883A03">
        <w:t xml:space="preserve">; </w:t>
      </w:r>
    </w:p>
    <w:p w:rsidR="00883A03" w:rsidRDefault="00ED006E" w:rsidP="00883A03">
      <w:pPr>
        <w:pStyle w:val="ListParagraph"/>
        <w:numPr>
          <w:ilvl w:val="0"/>
          <w:numId w:val="1"/>
        </w:numPr>
      </w:pPr>
      <w:r>
        <w:rPr>
          <w:lang w:val="vi-VN"/>
        </w:rPr>
        <w:t>One of those following documents</w:t>
      </w:r>
      <w:r w:rsidR="00883A03">
        <w:t>:</w:t>
      </w:r>
    </w:p>
    <w:p w:rsidR="00883A03" w:rsidRDefault="00ED006E" w:rsidP="00883A03">
      <w:pPr>
        <w:pStyle w:val="ListParagraph"/>
        <w:numPr>
          <w:ilvl w:val="0"/>
          <w:numId w:val="2"/>
        </w:numPr>
        <w:ind w:left="1134" w:hanging="283"/>
      </w:pPr>
      <w:r>
        <w:rPr>
          <w:lang w:val="vi-VN"/>
        </w:rPr>
        <w:t>Visa</w:t>
      </w:r>
      <w:r w:rsidR="00883A03">
        <w:t xml:space="preserve"> (</w:t>
      </w:r>
      <w:r>
        <w:rPr>
          <w:lang w:val="vi-VN"/>
        </w:rPr>
        <w:t>Visa stamped on the passport</w:t>
      </w:r>
      <w:r w:rsidR="00883A03">
        <w:t xml:space="preserve">/ </w:t>
      </w:r>
      <w:r>
        <w:rPr>
          <w:lang w:val="vi-VN"/>
        </w:rPr>
        <w:t>Loose-leaf visa</w:t>
      </w:r>
      <w:r w:rsidR="00883A03">
        <w:t>) (</w:t>
      </w:r>
      <w:r>
        <w:rPr>
          <w:lang w:val="vi-VN"/>
        </w:rPr>
        <w:t>Except for Visa NG3</w:t>
      </w:r>
      <w:r w:rsidR="00883A03">
        <w:t>)</w:t>
      </w:r>
    </w:p>
    <w:p w:rsidR="00ED006E" w:rsidRPr="00ED006E" w:rsidRDefault="00ED006E" w:rsidP="00883A03">
      <w:pPr>
        <w:pStyle w:val="ListParagraph"/>
        <w:numPr>
          <w:ilvl w:val="0"/>
          <w:numId w:val="2"/>
        </w:numPr>
        <w:ind w:left="1134" w:hanging="283"/>
      </w:pPr>
      <w:r>
        <w:rPr>
          <w:lang w:val="vi-VN"/>
        </w:rPr>
        <w:t>Temporary Resident Card (Except for Temporary Residence Card NG3)</w:t>
      </w:r>
    </w:p>
    <w:p w:rsidR="00ED006E" w:rsidRPr="00ED006E" w:rsidRDefault="00ED006E" w:rsidP="00883A03">
      <w:pPr>
        <w:pStyle w:val="ListParagraph"/>
        <w:numPr>
          <w:ilvl w:val="0"/>
          <w:numId w:val="2"/>
        </w:numPr>
        <w:ind w:left="1134" w:hanging="283"/>
      </w:pPr>
      <w:r>
        <w:rPr>
          <w:lang w:val="vi-VN"/>
        </w:rPr>
        <w:t>Permanent Resident Card</w:t>
      </w:r>
    </w:p>
    <w:p w:rsidR="00883A03" w:rsidRPr="00ED006E" w:rsidRDefault="00ED006E" w:rsidP="00883A03">
      <w:pPr>
        <w:pStyle w:val="ListParagraph"/>
        <w:numPr>
          <w:ilvl w:val="0"/>
          <w:numId w:val="2"/>
        </w:numPr>
        <w:ind w:left="1134" w:hanging="283"/>
      </w:pPr>
      <w:r>
        <w:rPr>
          <w:lang w:val="vi-VN"/>
        </w:rPr>
        <w:t>Vietnam Visa Exemption</w:t>
      </w:r>
    </w:p>
    <w:p w:rsidR="00ED006E" w:rsidRDefault="00ED006E" w:rsidP="00883A03">
      <w:pPr>
        <w:pStyle w:val="ListParagraph"/>
        <w:numPr>
          <w:ilvl w:val="0"/>
          <w:numId w:val="2"/>
        </w:numPr>
        <w:ind w:left="1134" w:hanging="283"/>
      </w:pPr>
      <w:r>
        <w:rPr>
          <w:lang w:val="vi-VN"/>
        </w:rPr>
        <w:t xml:space="preserve">Decision about Exemption of Entry Visa to Vietnam + Passport with the validity at least 06 months and </w:t>
      </w:r>
      <w:r w:rsidR="00922842">
        <w:rPr>
          <w:lang w:val="vi-VN"/>
        </w:rPr>
        <w:t>at least 30 days away from the previous time leaving Vietnam.</w:t>
      </w:r>
    </w:p>
    <w:p w:rsidR="00883A03" w:rsidRPr="00813DE7" w:rsidRDefault="00922842" w:rsidP="00813DE7">
      <w:pPr>
        <w:pStyle w:val="ListParagraph"/>
        <w:numPr>
          <w:ilvl w:val="0"/>
          <w:numId w:val="8"/>
        </w:numPr>
        <w:rPr>
          <w:b/>
        </w:rPr>
      </w:pPr>
      <w:r>
        <w:rPr>
          <w:b/>
          <w:lang w:val="vi-VN"/>
        </w:rPr>
        <w:t>FOREIGN ORGANIZATIONS</w:t>
      </w:r>
    </w:p>
    <w:p w:rsidR="00883A03" w:rsidRDefault="00922842" w:rsidP="0070420C">
      <w:pPr>
        <w:pStyle w:val="ListParagraph"/>
        <w:numPr>
          <w:ilvl w:val="0"/>
          <w:numId w:val="3"/>
        </w:numPr>
      </w:pPr>
      <w:r>
        <w:rPr>
          <w:lang w:val="vi-VN"/>
        </w:rPr>
        <w:t>Include</w:t>
      </w:r>
      <w:r w:rsidR="0070420C">
        <w:t>:</w:t>
      </w:r>
    </w:p>
    <w:p w:rsidR="0070420C" w:rsidRDefault="006346A5" w:rsidP="0070420C">
      <w:pPr>
        <w:pStyle w:val="ListParagraph"/>
        <w:numPr>
          <w:ilvl w:val="0"/>
          <w:numId w:val="6"/>
        </w:numPr>
      </w:pPr>
      <w:r>
        <w:t>FDI</w:t>
      </w:r>
      <w:r w:rsidR="0070420C">
        <w:t>;</w:t>
      </w:r>
    </w:p>
    <w:p w:rsidR="0070420C" w:rsidRDefault="006346A5" w:rsidP="0070420C">
      <w:pPr>
        <w:pStyle w:val="ListParagraph"/>
        <w:numPr>
          <w:ilvl w:val="0"/>
          <w:numId w:val="6"/>
        </w:numPr>
      </w:pPr>
      <w:r>
        <w:t xml:space="preserve">Branch or representative office of foreign enterprise </w:t>
      </w:r>
      <w:r w:rsidR="0070420C">
        <w:t>C</w:t>
      </w:r>
      <w:r w:rsidR="0070420C" w:rsidRPr="001727F6">
        <w:rPr>
          <w:lang w:val="vi-VN"/>
        </w:rPr>
        <w:t>hi nhánh, văn phòng đại diện của doanh nghiệp nướ</w:t>
      </w:r>
      <w:r w:rsidR="0070420C">
        <w:rPr>
          <w:lang w:val="vi-VN"/>
        </w:rPr>
        <w:t>c ngoài</w:t>
      </w:r>
      <w:r w:rsidR="0070420C">
        <w:t>;</w:t>
      </w:r>
      <w:r w:rsidR="0070420C" w:rsidRPr="001727F6">
        <w:rPr>
          <w:lang w:val="vi-VN"/>
        </w:rPr>
        <w:t xml:space="preserve"> </w:t>
      </w:r>
    </w:p>
    <w:p w:rsidR="0070420C" w:rsidRDefault="006346A5" w:rsidP="006346A5">
      <w:pPr>
        <w:pStyle w:val="ListParagraph"/>
        <w:numPr>
          <w:ilvl w:val="0"/>
          <w:numId w:val="6"/>
        </w:numPr>
      </w:pPr>
      <w:r w:rsidRPr="006346A5">
        <w:t>Foreign investment fund</w:t>
      </w:r>
    </w:p>
    <w:p w:rsidR="0070420C" w:rsidRDefault="006346A5" w:rsidP="006346A5">
      <w:pPr>
        <w:pStyle w:val="ListParagraph"/>
        <w:numPr>
          <w:ilvl w:val="0"/>
          <w:numId w:val="6"/>
        </w:numPr>
      </w:pPr>
      <w:r w:rsidRPr="006346A5">
        <w:t>Foreign bank branches are operating in Vietnam</w:t>
      </w:r>
      <w:r w:rsidR="0070420C">
        <w:t>.</w:t>
      </w:r>
    </w:p>
    <w:p w:rsidR="0070420C" w:rsidRDefault="006346A5" w:rsidP="0070420C">
      <w:pPr>
        <w:pStyle w:val="ListParagraph"/>
        <w:numPr>
          <w:ilvl w:val="0"/>
          <w:numId w:val="3"/>
        </w:numPr>
      </w:pPr>
      <w:r>
        <w:t>Documents required</w:t>
      </w:r>
      <w:r w:rsidR="0070420C">
        <w:t>:</w:t>
      </w:r>
    </w:p>
    <w:p w:rsidR="006346A5" w:rsidRDefault="006346A5" w:rsidP="006346A5">
      <w:pPr>
        <w:pStyle w:val="ListParagraph"/>
        <w:numPr>
          <w:ilvl w:val="0"/>
          <w:numId w:val="7"/>
        </w:numPr>
      </w:pPr>
      <w:r w:rsidRPr="006346A5">
        <w:t>Investment registration certificate</w:t>
      </w:r>
    </w:p>
    <w:p w:rsidR="006346A5" w:rsidRDefault="006346A5" w:rsidP="006346A5">
      <w:pPr>
        <w:pStyle w:val="ListParagraph"/>
        <w:numPr>
          <w:ilvl w:val="0"/>
          <w:numId w:val="7"/>
        </w:numPr>
      </w:pPr>
      <w:r w:rsidRPr="006346A5">
        <w:t>Business registration certificate</w:t>
      </w:r>
    </w:p>
    <w:p w:rsidR="006346A5" w:rsidRDefault="006346A5" w:rsidP="006346A5">
      <w:pPr>
        <w:pStyle w:val="ListParagraph"/>
        <w:numPr>
          <w:ilvl w:val="0"/>
          <w:numId w:val="7"/>
        </w:numPr>
      </w:pPr>
      <w:r w:rsidRPr="006346A5">
        <w:t>Business license</w:t>
      </w:r>
    </w:p>
    <w:p w:rsidR="0070420C" w:rsidRDefault="006346A5" w:rsidP="006346A5">
      <w:pPr>
        <w:pStyle w:val="ListParagraph"/>
        <w:numPr>
          <w:ilvl w:val="0"/>
          <w:numId w:val="7"/>
        </w:numPr>
      </w:pPr>
      <w:r>
        <w:t>Legal representative’s ID/Passport</w:t>
      </w:r>
    </w:p>
    <w:p w:rsidR="006346A5" w:rsidRDefault="006346A5" w:rsidP="006346A5">
      <w:pPr>
        <w:pStyle w:val="ListParagraph"/>
        <w:numPr>
          <w:ilvl w:val="0"/>
          <w:numId w:val="7"/>
        </w:numPr>
      </w:pPr>
      <w:r>
        <w:t>Regulations</w:t>
      </w:r>
    </w:p>
    <w:p w:rsidR="006346A5" w:rsidRPr="006346A5" w:rsidRDefault="006346A5" w:rsidP="006346A5">
      <w:pPr>
        <w:pStyle w:val="ListParagraph"/>
        <w:numPr>
          <w:ilvl w:val="0"/>
          <w:numId w:val="7"/>
        </w:numPr>
      </w:pPr>
      <w:r w:rsidRPr="006346A5">
        <w:t>Minutes of meetings to decide to buy apartments</w:t>
      </w:r>
    </w:p>
    <w:p w:rsidR="00813DE7" w:rsidRDefault="00922842" w:rsidP="006346A5">
      <w:pPr>
        <w:pStyle w:val="ListParagraph"/>
        <w:numPr>
          <w:ilvl w:val="0"/>
          <w:numId w:val="8"/>
        </w:numPr>
        <w:rPr>
          <w:b/>
        </w:rPr>
      </w:pPr>
      <w:r>
        <w:rPr>
          <w:b/>
          <w:lang w:val="vi-VN"/>
        </w:rPr>
        <w:t>PAYMENT METHOD</w:t>
      </w:r>
    </w:p>
    <w:p w:rsidR="00813DE7" w:rsidRDefault="00922842" w:rsidP="00813DE7">
      <w:pPr>
        <w:pStyle w:val="ListParagraph"/>
        <w:numPr>
          <w:ilvl w:val="0"/>
          <w:numId w:val="9"/>
        </w:numPr>
        <w:rPr>
          <w:b/>
        </w:rPr>
      </w:pPr>
      <w:r>
        <w:t xml:space="preserve">100% </w:t>
      </w:r>
      <w:r>
        <w:rPr>
          <w:lang w:val="vi-VN"/>
        </w:rPr>
        <w:t>Apartment value</w:t>
      </w:r>
      <w:r w:rsidR="00813DE7" w:rsidRPr="00813DE7">
        <w:t xml:space="preserve">, 2% </w:t>
      </w:r>
      <w:r>
        <w:rPr>
          <w:lang w:val="vi-VN"/>
        </w:rPr>
        <w:t>Maintenance fee and First year’s Management fee</w:t>
      </w:r>
      <w:r w:rsidR="00813DE7" w:rsidRPr="00813DE7">
        <w:t xml:space="preserve"> </w:t>
      </w:r>
    </w:p>
    <w:p w:rsidR="00813DE7" w:rsidRDefault="006346A5" w:rsidP="00813DE7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NOTARIZED SPA AND HANDOVER APARTMENT</w:t>
      </w:r>
    </w:p>
    <w:p w:rsidR="00813DE7" w:rsidRDefault="006346A5" w:rsidP="00813DE7">
      <w:pPr>
        <w:pStyle w:val="ListParagraph"/>
        <w:numPr>
          <w:ilvl w:val="0"/>
          <w:numId w:val="10"/>
        </w:numPr>
      </w:pPr>
      <w:r>
        <w:t>For individual: Clients prepare document according to Article I.</w:t>
      </w:r>
    </w:p>
    <w:p w:rsidR="00813DE7" w:rsidRDefault="006346A5" w:rsidP="00813DE7">
      <w:pPr>
        <w:pStyle w:val="ListParagraph"/>
        <w:numPr>
          <w:ilvl w:val="0"/>
          <w:numId w:val="10"/>
        </w:numPr>
      </w:pPr>
      <w:r>
        <w:t>For organization or enterprise: prepare documents according to Article II, section 2.</w:t>
      </w:r>
    </w:p>
    <w:p w:rsidR="00813DE7" w:rsidRPr="00813DE7" w:rsidRDefault="006346A5" w:rsidP="00813DE7">
      <w:pPr>
        <w:ind w:left="720"/>
        <w:rPr>
          <w:b/>
        </w:rPr>
      </w:pPr>
      <w:r>
        <w:rPr>
          <w:b/>
        </w:rPr>
        <w:t>Note</w:t>
      </w:r>
      <w:r w:rsidR="00813DE7">
        <w:rPr>
          <w:b/>
        </w:rPr>
        <w:t>:</w:t>
      </w:r>
    </w:p>
    <w:p w:rsidR="00813DE7" w:rsidRDefault="006346A5" w:rsidP="00813DE7">
      <w:pPr>
        <w:pStyle w:val="ListParagraph"/>
        <w:numPr>
          <w:ilvl w:val="0"/>
          <w:numId w:val="9"/>
        </w:numPr>
      </w:pPr>
      <w:r>
        <w:t xml:space="preserve">After preparing documents, give a notice a by email to </w:t>
      </w:r>
      <w:proofErr w:type="spellStart"/>
      <w:r>
        <w:t>Bao</w:t>
      </w:r>
      <w:proofErr w:type="spellEnd"/>
      <w:r>
        <w:t xml:space="preserve"> </w:t>
      </w:r>
      <w:proofErr w:type="spellStart"/>
      <w:r>
        <w:t>Khang</w:t>
      </w:r>
      <w:proofErr w:type="spellEnd"/>
      <w:r>
        <w:t xml:space="preserve"> right after the payment</w:t>
      </w:r>
    </w:p>
    <w:p w:rsidR="0070420C" w:rsidRDefault="00846B42" w:rsidP="00813DE7">
      <w:pPr>
        <w:pStyle w:val="ListParagraph"/>
        <w:numPr>
          <w:ilvl w:val="0"/>
          <w:numId w:val="9"/>
        </w:numPr>
      </w:pPr>
      <w:r>
        <w:t>Notarization period: 20 – 25 working days</w:t>
      </w:r>
    </w:p>
    <w:p w:rsidR="00846B42" w:rsidRDefault="00846B42" w:rsidP="00846B42">
      <w:pPr>
        <w:pStyle w:val="ListParagraph"/>
        <w:numPr>
          <w:ilvl w:val="0"/>
          <w:numId w:val="9"/>
        </w:numPr>
      </w:pPr>
      <w:r w:rsidRPr="00846B42">
        <w:t xml:space="preserve">After implementing the notarization procedure for apartment </w:t>
      </w:r>
      <w:r>
        <w:t xml:space="preserve">SPA, Clients </w:t>
      </w:r>
      <w:r w:rsidRPr="00846B42">
        <w:t>sign a commitment to hand over the house before carrying out tax procedures and register for changes on the certificate.</w:t>
      </w:r>
    </w:p>
    <w:p w:rsidR="00F2605B" w:rsidRDefault="00846B42" w:rsidP="00846B42">
      <w:pPr>
        <w:pStyle w:val="ListParagraph"/>
        <w:numPr>
          <w:ilvl w:val="0"/>
          <w:numId w:val="9"/>
        </w:numPr>
      </w:pPr>
      <w:r w:rsidRPr="00846B42">
        <w:t xml:space="preserve">Foreigners are temporarily not converted to </w:t>
      </w:r>
      <w:r>
        <w:t xml:space="preserve">their </w:t>
      </w:r>
      <w:r w:rsidRPr="00846B42">
        <w:t>names</w:t>
      </w:r>
      <w:r>
        <w:t>.</w:t>
      </w:r>
    </w:p>
    <w:p w:rsidR="00F2605B" w:rsidRDefault="00F2605B">
      <w:r>
        <w:br w:type="page"/>
      </w:r>
    </w:p>
    <w:p w:rsidR="00F2605B" w:rsidRPr="00813DE7" w:rsidRDefault="00F2605B" w:rsidP="00F2605B">
      <w:pPr>
        <w:ind w:left="-426"/>
        <w:rPr>
          <w:b/>
          <w:sz w:val="32"/>
        </w:rPr>
      </w:pPr>
      <w:r w:rsidRPr="00813DE7">
        <w:rPr>
          <w:b/>
          <w:sz w:val="32"/>
        </w:rPr>
        <w:lastRenderedPageBreak/>
        <w:t>THÔNG TIN NGƯỜI NƯỚC NGOÀI TIẾN HÀNH MUA CĂN HỘ</w:t>
      </w:r>
    </w:p>
    <w:p w:rsidR="00F2605B" w:rsidRPr="00813DE7" w:rsidRDefault="00F2605B" w:rsidP="00F2605B">
      <w:pPr>
        <w:pStyle w:val="ListParagraph"/>
        <w:numPr>
          <w:ilvl w:val="0"/>
          <w:numId w:val="8"/>
        </w:numPr>
        <w:rPr>
          <w:b/>
        </w:rPr>
      </w:pPr>
      <w:r w:rsidRPr="00813DE7">
        <w:rPr>
          <w:b/>
        </w:rPr>
        <w:t>CÁ NHÂN NGƯỜI NƯỚC NGOÀI ĐƯỢC PHÉP NHẬP CẢNH:</w:t>
      </w:r>
    </w:p>
    <w:p w:rsidR="00F2605B" w:rsidRDefault="00F2605B" w:rsidP="00F2605B">
      <w:pPr>
        <w:pStyle w:val="ListParagraph"/>
        <w:numPr>
          <w:ilvl w:val="0"/>
          <w:numId w:val="1"/>
        </w:numPr>
      </w:pP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; </w:t>
      </w:r>
    </w:p>
    <w:p w:rsidR="00F2605B" w:rsidRDefault="00F2605B" w:rsidP="00F2605B">
      <w:pPr>
        <w:pStyle w:val="ListParagraph"/>
        <w:numPr>
          <w:ilvl w:val="0"/>
          <w:numId w:val="1"/>
        </w:numPr>
      </w:pPr>
      <w:proofErr w:type="spellStart"/>
      <w:r>
        <w:t>Một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F2605B" w:rsidRDefault="00F2605B" w:rsidP="00F2605B">
      <w:pPr>
        <w:pStyle w:val="ListParagraph"/>
        <w:numPr>
          <w:ilvl w:val="0"/>
          <w:numId w:val="2"/>
        </w:numPr>
        <w:ind w:left="1134" w:hanging="283"/>
      </w:pPr>
      <w:r>
        <w:t xml:space="preserve">Thị </w:t>
      </w:r>
      <w:proofErr w:type="spellStart"/>
      <w:r>
        <w:t>thực</w:t>
      </w:r>
      <w:proofErr w:type="spellEnd"/>
      <w:r>
        <w:t xml:space="preserve"> (Thị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dán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/ Thị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rời</w:t>
      </w:r>
      <w:proofErr w:type="spellEnd"/>
      <w:r>
        <w:t>) (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NG3)</w:t>
      </w:r>
    </w:p>
    <w:p w:rsidR="00F2605B" w:rsidRDefault="00F2605B" w:rsidP="00F2605B">
      <w:pPr>
        <w:pStyle w:val="ListParagraph"/>
        <w:numPr>
          <w:ilvl w:val="0"/>
          <w:numId w:val="2"/>
        </w:numPr>
        <w:ind w:left="1134" w:hanging="283"/>
      </w:pPr>
      <w:proofErr w:type="spellStart"/>
      <w:r>
        <w:t>Thẻ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(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NG3)</w:t>
      </w:r>
    </w:p>
    <w:p w:rsidR="00F2605B" w:rsidRDefault="00F2605B" w:rsidP="00F2605B">
      <w:pPr>
        <w:pStyle w:val="ListParagraph"/>
        <w:numPr>
          <w:ilvl w:val="0"/>
          <w:numId w:val="2"/>
        </w:numPr>
        <w:ind w:left="1134" w:hanging="283"/>
      </w:pPr>
      <w:proofErr w:type="spellStart"/>
      <w:r>
        <w:t>Thẻ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</w:p>
    <w:p w:rsidR="00F2605B" w:rsidRDefault="00F2605B" w:rsidP="00F2605B">
      <w:pPr>
        <w:pStyle w:val="ListParagraph"/>
        <w:numPr>
          <w:ilvl w:val="0"/>
          <w:numId w:val="2"/>
        </w:numPr>
        <w:ind w:left="1134" w:hanging="283"/>
      </w:pPr>
      <w:proofErr w:type="spellStart"/>
      <w:r>
        <w:t>Giấy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thực</w:t>
      </w:r>
      <w:proofErr w:type="spellEnd"/>
    </w:p>
    <w:p w:rsidR="00F2605B" w:rsidRDefault="00F2605B" w:rsidP="00F2605B">
      <w:pPr>
        <w:pStyle w:val="ListParagraph"/>
        <w:numPr>
          <w:ilvl w:val="0"/>
          <w:numId w:val="2"/>
        </w:numPr>
        <w:ind w:left="1134" w:hanging="283"/>
      </w:pP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+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 </w:t>
      </w:r>
      <w:proofErr w:type="spellStart"/>
      <w:r w:rsidRPr="009532CB">
        <w:t>còn</w:t>
      </w:r>
      <w:proofErr w:type="spellEnd"/>
      <w:r w:rsidRPr="009532CB">
        <w:t xml:space="preserve"> </w:t>
      </w:r>
      <w:proofErr w:type="spellStart"/>
      <w:r w:rsidRPr="009532CB">
        <w:t>thời</w:t>
      </w:r>
      <w:proofErr w:type="spellEnd"/>
      <w:r w:rsidRPr="009532CB">
        <w:t xml:space="preserve"> </w:t>
      </w:r>
      <w:proofErr w:type="spellStart"/>
      <w:r w:rsidRPr="009532CB">
        <w:t>hạn</w:t>
      </w:r>
      <w:proofErr w:type="spellEnd"/>
      <w:r w:rsidRPr="009532CB">
        <w:t xml:space="preserve"> </w:t>
      </w:r>
      <w:proofErr w:type="spellStart"/>
      <w:r w:rsidRPr="009532CB">
        <w:t>sử</w:t>
      </w:r>
      <w:proofErr w:type="spellEnd"/>
      <w:r w:rsidRPr="009532CB">
        <w:t xml:space="preserve"> </w:t>
      </w:r>
      <w:proofErr w:type="spellStart"/>
      <w:r w:rsidRPr="009532CB">
        <w:t>dụng</w:t>
      </w:r>
      <w:proofErr w:type="spellEnd"/>
      <w:r w:rsidRPr="009532CB">
        <w:t xml:space="preserve"> </w:t>
      </w:r>
      <w:proofErr w:type="spellStart"/>
      <w:r w:rsidRPr="009532CB">
        <w:t>ít</w:t>
      </w:r>
      <w:proofErr w:type="spellEnd"/>
      <w:r w:rsidRPr="009532CB">
        <w:t xml:space="preserve"> </w:t>
      </w:r>
      <w:proofErr w:type="spellStart"/>
      <w:r w:rsidRPr="009532CB">
        <w:t>nhất</w:t>
      </w:r>
      <w:proofErr w:type="spellEnd"/>
      <w:r w:rsidRPr="009532CB">
        <w:t xml:space="preserve"> 06 </w:t>
      </w:r>
      <w:proofErr w:type="spellStart"/>
      <w:r w:rsidRPr="009532CB">
        <w:t>tháng</w:t>
      </w:r>
      <w:proofErr w:type="spellEnd"/>
      <w:r w:rsidRPr="009532CB">
        <w:t xml:space="preserve"> </w:t>
      </w:r>
      <w:proofErr w:type="spellStart"/>
      <w:r w:rsidRPr="009532CB">
        <w:t>và</w:t>
      </w:r>
      <w:proofErr w:type="spellEnd"/>
      <w:r w:rsidRPr="009532CB">
        <w:t xml:space="preserve"> </w:t>
      </w:r>
      <w:proofErr w:type="spellStart"/>
      <w:r w:rsidRPr="009532CB">
        <w:t>phải</w:t>
      </w:r>
      <w:proofErr w:type="spellEnd"/>
      <w:r w:rsidRPr="009532CB">
        <w:t xml:space="preserve"> </w:t>
      </w:r>
      <w:proofErr w:type="spellStart"/>
      <w:r w:rsidRPr="009532CB">
        <w:t>cách</w:t>
      </w:r>
      <w:proofErr w:type="spellEnd"/>
      <w:r w:rsidRPr="009532CB">
        <w:t xml:space="preserve"> </w:t>
      </w:r>
      <w:proofErr w:type="spellStart"/>
      <w:r w:rsidRPr="009532CB">
        <w:t>thời</w:t>
      </w:r>
      <w:proofErr w:type="spellEnd"/>
      <w:r w:rsidRPr="009532CB">
        <w:t xml:space="preserve"> </w:t>
      </w:r>
      <w:proofErr w:type="spellStart"/>
      <w:r w:rsidRPr="009532CB">
        <w:t>điểm</w:t>
      </w:r>
      <w:proofErr w:type="spellEnd"/>
      <w:r w:rsidRPr="009532CB">
        <w:t xml:space="preserve"> </w:t>
      </w:r>
      <w:proofErr w:type="spellStart"/>
      <w:r w:rsidRPr="009532CB">
        <w:t>xuất</w:t>
      </w:r>
      <w:proofErr w:type="spellEnd"/>
      <w:r w:rsidRPr="009532CB">
        <w:t xml:space="preserve"> </w:t>
      </w:r>
      <w:proofErr w:type="spellStart"/>
      <w:r w:rsidRPr="009532CB">
        <w:t>cảnh</w:t>
      </w:r>
      <w:proofErr w:type="spellEnd"/>
      <w:r w:rsidRPr="009532CB">
        <w:t xml:space="preserve"> </w:t>
      </w:r>
      <w:proofErr w:type="spellStart"/>
      <w:r w:rsidRPr="009532CB">
        <w:t>Việt</w:t>
      </w:r>
      <w:proofErr w:type="spellEnd"/>
      <w:r w:rsidRPr="009532CB">
        <w:t xml:space="preserve"> Nam </w:t>
      </w:r>
      <w:proofErr w:type="spellStart"/>
      <w:r w:rsidRPr="009532CB">
        <w:t>lần</w:t>
      </w:r>
      <w:proofErr w:type="spellEnd"/>
      <w:r w:rsidRPr="009532CB">
        <w:t xml:space="preserve"> </w:t>
      </w:r>
      <w:proofErr w:type="spellStart"/>
      <w:r w:rsidRPr="009532CB">
        <w:t>trước</w:t>
      </w:r>
      <w:proofErr w:type="spellEnd"/>
      <w:r w:rsidRPr="009532CB">
        <w:t xml:space="preserve"> </w:t>
      </w:r>
      <w:proofErr w:type="spellStart"/>
      <w:r w:rsidRPr="009532CB">
        <w:t>ít</w:t>
      </w:r>
      <w:proofErr w:type="spellEnd"/>
      <w:r w:rsidRPr="009532CB">
        <w:t xml:space="preserve"> </w:t>
      </w:r>
      <w:proofErr w:type="spellStart"/>
      <w:r w:rsidRPr="009532CB">
        <w:t>nhất</w:t>
      </w:r>
      <w:proofErr w:type="spellEnd"/>
      <w:r w:rsidRPr="009532CB">
        <w:t xml:space="preserve"> 30 </w:t>
      </w:r>
      <w:proofErr w:type="spellStart"/>
      <w:r w:rsidRPr="009532CB">
        <w:t>ngày</w:t>
      </w:r>
      <w:proofErr w:type="spellEnd"/>
      <w:r>
        <w:t>.</w:t>
      </w:r>
    </w:p>
    <w:p w:rsidR="00F2605B" w:rsidRPr="00813DE7" w:rsidRDefault="00F2605B" w:rsidP="00F2605B">
      <w:pPr>
        <w:pStyle w:val="ListParagraph"/>
        <w:numPr>
          <w:ilvl w:val="0"/>
          <w:numId w:val="8"/>
        </w:numPr>
        <w:rPr>
          <w:b/>
        </w:rPr>
      </w:pPr>
      <w:r w:rsidRPr="00813DE7">
        <w:rPr>
          <w:b/>
        </w:rPr>
        <w:t>TỔ CHỨC NƯỚC NGOÀI:</w:t>
      </w:r>
    </w:p>
    <w:p w:rsidR="00F2605B" w:rsidRDefault="00F2605B" w:rsidP="00F2605B">
      <w:pPr>
        <w:pStyle w:val="ListParagraph"/>
        <w:numPr>
          <w:ilvl w:val="0"/>
          <w:numId w:val="3"/>
        </w:numPr>
      </w:pPr>
      <w:proofErr w:type="spellStart"/>
      <w:r>
        <w:t>Bao</w:t>
      </w:r>
      <w:proofErr w:type="spellEnd"/>
      <w:r>
        <w:t xml:space="preserve"> </w:t>
      </w:r>
      <w:proofErr w:type="spellStart"/>
      <w:r>
        <w:t>gồm</w:t>
      </w:r>
      <w:proofErr w:type="spellEnd"/>
      <w:r>
        <w:t>:</w:t>
      </w:r>
    </w:p>
    <w:p w:rsidR="00F2605B" w:rsidRDefault="00F2605B" w:rsidP="00F2605B">
      <w:pPr>
        <w:pStyle w:val="ListParagraph"/>
        <w:numPr>
          <w:ilvl w:val="0"/>
          <w:numId w:val="6"/>
        </w:numPr>
      </w:pPr>
      <w:r w:rsidRPr="001727F6">
        <w:rPr>
          <w:lang w:val="vi-VN"/>
        </w:rPr>
        <w:t>Doanh nghiệp có vốn đầu tư nướ</w:t>
      </w:r>
      <w:r>
        <w:rPr>
          <w:lang w:val="vi-VN"/>
        </w:rPr>
        <w:t>c ngoài</w:t>
      </w:r>
      <w:r>
        <w:t>;</w:t>
      </w:r>
    </w:p>
    <w:p w:rsidR="00F2605B" w:rsidRDefault="00F2605B" w:rsidP="00F2605B">
      <w:pPr>
        <w:pStyle w:val="ListParagraph"/>
        <w:numPr>
          <w:ilvl w:val="0"/>
          <w:numId w:val="6"/>
        </w:numPr>
      </w:pPr>
      <w:r>
        <w:t>C</w:t>
      </w:r>
      <w:r w:rsidRPr="001727F6">
        <w:rPr>
          <w:lang w:val="vi-VN"/>
        </w:rPr>
        <w:t>hi nhánh, văn phòng đại diện của doanh nghiệp nướ</w:t>
      </w:r>
      <w:r>
        <w:rPr>
          <w:lang w:val="vi-VN"/>
        </w:rPr>
        <w:t>c ngoài</w:t>
      </w:r>
      <w:r>
        <w:t>;</w:t>
      </w:r>
      <w:r w:rsidRPr="001727F6">
        <w:rPr>
          <w:lang w:val="vi-VN"/>
        </w:rPr>
        <w:t xml:space="preserve"> </w:t>
      </w:r>
    </w:p>
    <w:p w:rsidR="00F2605B" w:rsidRDefault="00F2605B" w:rsidP="00F2605B">
      <w:pPr>
        <w:pStyle w:val="ListParagraph"/>
        <w:numPr>
          <w:ilvl w:val="0"/>
          <w:numId w:val="6"/>
        </w:numPr>
      </w:pPr>
      <w:r>
        <w:t>Q</w:t>
      </w:r>
      <w:r w:rsidRPr="001727F6">
        <w:rPr>
          <w:lang w:val="vi-VN"/>
        </w:rPr>
        <w:t>uỹ đầu tư nướ</w:t>
      </w:r>
      <w:r>
        <w:rPr>
          <w:lang w:val="vi-VN"/>
        </w:rPr>
        <w:t>c ngoài</w:t>
      </w:r>
      <w:r>
        <w:t>;</w:t>
      </w:r>
    </w:p>
    <w:p w:rsidR="00F2605B" w:rsidRDefault="00F2605B" w:rsidP="00F2605B">
      <w:pPr>
        <w:pStyle w:val="ListParagraph"/>
        <w:numPr>
          <w:ilvl w:val="0"/>
          <w:numId w:val="6"/>
        </w:numPr>
      </w:pPr>
      <w:r>
        <w:t>C</w:t>
      </w:r>
      <w:r w:rsidRPr="001727F6">
        <w:rPr>
          <w:lang w:val="vi-VN"/>
        </w:rPr>
        <w:t>hi nhánh ngân hàng nước ngoài đang hoạt động tại Việt Nam</w:t>
      </w:r>
      <w:r>
        <w:t>.</w:t>
      </w:r>
    </w:p>
    <w:p w:rsidR="00F2605B" w:rsidRDefault="00F2605B" w:rsidP="00F2605B">
      <w:pPr>
        <w:pStyle w:val="ListParagraph"/>
        <w:numPr>
          <w:ilvl w:val="0"/>
          <w:numId w:val="3"/>
        </w:numPr>
      </w:pP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>:</w:t>
      </w:r>
    </w:p>
    <w:p w:rsidR="00F2605B" w:rsidRDefault="00F2605B" w:rsidP="00F2605B">
      <w:pPr>
        <w:pStyle w:val="ListParagraph"/>
        <w:numPr>
          <w:ilvl w:val="0"/>
          <w:numId w:val="7"/>
        </w:numPr>
      </w:pP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</w:p>
    <w:p w:rsidR="00F2605B" w:rsidRDefault="00F2605B" w:rsidP="00F2605B">
      <w:pPr>
        <w:pStyle w:val="ListParagraph"/>
        <w:numPr>
          <w:ilvl w:val="0"/>
          <w:numId w:val="7"/>
        </w:numPr>
      </w:pP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</w:p>
    <w:p w:rsidR="00F2605B" w:rsidRDefault="00F2605B" w:rsidP="00F2605B">
      <w:pPr>
        <w:pStyle w:val="ListParagraph"/>
        <w:numPr>
          <w:ilvl w:val="0"/>
          <w:numId w:val="7"/>
        </w:numPr>
      </w:pP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</w:p>
    <w:p w:rsidR="00F2605B" w:rsidRDefault="00F2605B" w:rsidP="00F2605B">
      <w:pPr>
        <w:pStyle w:val="ListParagraph"/>
        <w:numPr>
          <w:ilvl w:val="0"/>
          <w:numId w:val="7"/>
        </w:numPr>
      </w:pPr>
      <w:r>
        <w:t xml:space="preserve">CMND/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</w:p>
    <w:p w:rsidR="00F2605B" w:rsidRDefault="00F2605B" w:rsidP="00F2605B">
      <w:pPr>
        <w:pStyle w:val="ListParagraph"/>
        <w:numPr>
          <w:ilvl w:val="0"/>
          <w:numId w:val="7"/>
        </w:numPr>
      </w:pPr>
      <w:proofErr w:type="spellStart"/>
      <w:r>
        <w:t>Điều</w:t>
      </w:r>
      <w:proofErr w:type="spellEnd"/>
      <w:r>
        <w:t xml:space="preserve"> </w:t>
      </w:r>
      <w:proofErr w:type="spellStart"/>
      <w:r>
        <w:t>lệ</w:t>
      </w:r>
      <w:proofErr w:type="spellEnd"/>
    </w:p>
    <w:p w:rsidR="00F2605B" w:rsidRDefault="00F2605B" w:rsidP="00F2605B">
      <w:pPr>
        <w:pStyle w:val="ListParagraph"/>
        <w:numPr>
          <w:ilvl w:val="0"/>
          <w:numId w:val="7"/>
        </w:numPr>
      </w:pP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hộ</w:t>
      </w:r>
      <w:proofErr w:type="spellEnd"/>
    </w:p>
    <w:p w:rsidR="00F2605B" w:rsidRDefault="00F2605B" w:rsidP="00F2605B">
      <w:pPr>
        <w:pStyle w:val="ListParagraph"/>
        <w:numPr>
          <w:ilvl w:val="0"/>
          <w:numId w:val="8"/>
        </w:numPr>
        <w:rPr>
          <w:b/>
        </w:rPr>
      </w:pPr>
      <w:r w:rsidRPr="00813DE7">
        <w:rPr>
          <w:b/>
        </w:rPr>
        <w:t>PHƯƠNG THỨC THANH TOÁN</w:t>
      </w:r>
    </w:p>
    <w:p w:rsidR="00F2605B" w:rsidRDefault="00F2605B" w:rsidP="00F2605B">
      <w:pPr>
        <w:pStyle w:val="ListParagraph"/>
        <w:numPr>
          <w:ilvl w:val="0"/>
          <w:numId w:val="9"/>
        </w:numPr>
        <w:rPr>
          <w:b/>
        </w:rPr>
      </w:pPr>
      <w:proofErr w:type="spellStart"/>
      <w:r w:rsidRPr="00813DE7">
        <w:t>Khách</w:t>
      </w:r>
      <w:proofErr w:type="spellEnd"/>
      <w:r w:rsidRPr="00813DE7">
        <w:t xml:space="preserve"> </w:t>
      </w:r>
      <w:proofErr w:type="spellStart"/>
      <w:r w:rsidRPr="00813DE7">
        <w:t>hàng</w:t>
      </w:r>
      <w:proofErr w:type="spellEnd"/>
      <w:r w:rsidRPr="00813DE7">
        <w:t xml:space="preserve"> </w:t>
      </w:r>
      <w:proofErr w:type="spellStart"/>
      <w:r w:rsidRPr="00813DE7">
        <w:t>nước</w:t>
      </w:r>
      <w:proofErr w:type="spellEnd"/>
      <w:r w:rsidRPr="00813DE7">
        <w:t xml:space="preserve"> </w:t>
      </w:r>
      <w:proofErr w:type="spellStart"/>
      <w:r w:rsidRPr="00813DE7">
        <w:t>ngoài</w:t>
      </w:r>
      <w:proofErr w:type="spellEnd"/>
      <w:r w:rsidRPr="00813DE7">
        <w:t xml:space="preserve"> </w:t>
      </w:r>
      <w:proofErr w:type="spellStart"/>
      <w:r w:rsidRPr="00813DE7">
        <w:t>thanh</w:t>
      </w:r>
      <w:proofErr w:type="spellEnd"/>
      <w:r w:rsidRPr="00813DE7">
        <w:t xml:space="preserve"> </w:t>
      </w:r>
      <w:proofErr w:type="spellStart"/>
      <w:r w:rsidRPr="00813DE7">
        <w:t>toán</w:t>
      </w:r>
      <w:proofErr w:type="spellEnd"/>
      <w:r w:rsidRPr="00813DE7">
        <w:t xml:space="preserve"> 100% </w:t>
      </w:r>
      <w:proofErr w:type="spellStart"/>
      <w:r w:rsidRPr="00813DE7">
        <w:t>tiền</w:t>
      </w:r>
      <w:proofErr w:type="spellEnd"/>
      <w:r w:rsidRPr="00813DE7">
        <w:t xml:space="preserve"> </w:t>
      </w:r>
      <w:proofErr w:type="spellStart"/>
      <w:r w:rsidRPr="00813DE7">
        <w:t>căn</w:t>
      </w:r>
      <w:proofErr w:type="spellEnd"/>
      <w:r w:rsidRPr="00813DE7">
        <w:t xml:space="preserve"> </w:t>
      </w:r>
      <w:proofErr w:type="spellStart"/>
      <w:r w:rsidRPr="00813DE7">
        <w:t>hộ</w:t>
      </w:r>
      <w:proofErr w:type="spellEnd"/>
      <w:r w:rsidRPr="00813DE7">
        <w:t xml:space="preserve">, 2% </w:t>
      </w:r>
      <w:proofErr w:type="spellStart"/>
      <w:r w:rsidRPr="00813DE7">
        <w:t>phí</w:t>
      </w:r>
      <w:proofErr w:type="spellEnd"/>
      <w:r w:rsidRPr="00813DE7">
        <w:t xml:space="preserve"> </w:t>
      </w:r>
      <w:proofErr w:type="spellStart"/>
      <w:r w:rsidRPr="00813DE7">
        <w:t>bảo</w:t>
      </w:r>
      <w:proofErr w:type="spellEnd"/>
      <w:r w:rsidRPr="00813DE7">
        <w:t xml:space="preserve"> </w:t>
      </w:r>
      <w:proofErr w:type="spellStart"/>
      <w:r w:rsidRPr="00813DE7">
        <w:t>trì</w:t>
      </w:r>
      <w:proofErr w:type="spellEnd"/>
      <w:r w:rsidRPr="00813DE7">
        <w:t xml:space="preserve"> </w:t>
      </w:r>
      <w:proofErr w:type="spellStart"/>
      <w:r w:rsidRPr="00813DE7">
        <w:t>và</w:t>
      </w:r>
      <w:proofErr w:type="spellEnd"/>
      <w:r w:rsidRPr="00813DE7">
        <w:t xml:space="preserve"> </w:t>
      </w:r>
      <w:proofErr w:type="spellStart"/>
      <w:r w:rsidRPr="00813DE7">
        <w:t>phí</w:t>
      </w:r>
      <w:proofErr w:type="spellEnd"/>
      <w:r w:rsidRPr="00813DE7">
        <w:t xml:space="preserve"> </w:t>
      </w:r>
      <w:proofErr w:type="spellStart"/>
      <w:r w:rsidRPr="00813DE7">
        <w:t>quản</w:t>
      </w:r>
      <w:proofErr w:type="spellEnd"/>
      <w:r w:rsidRPr="00813DE7">
        <w:t xml:space="preserve"> </w:t>
      </w:r>
      <w:proofErr w:type="spellStart"/>
      <w:r w:rsidRPr="00813DE7">
        <w:t>lý</w:t>
      </w:r>
      <w:proofErr w:type="spellEnd"/>
      <w:r w:rsidRPr="00813DE7">
        <w:t xml:space="preserve"> </w:t>
      </w:r>
      <w:proofErr w:type="spellStart"/>
      <w:r w:rsidRPr="00813DE7">
        <w:t>năm</w:t>
      </w:r>
      <w:proofErr w:type="spellEnd"/>
      <w:r w:rsidRPr="00813DE7">
        <w:t xml:space="preserve"> </w:t>
      </w:r>
      <w:proofErr w:type="spellStart"/>
      <w:r w:rsidRPr="00813DE7">
        <w:t>đầu</w:t>
      </w:r>
      <w:proofErr w:type="spellEnd"/>
      <w:r>
        <w:rPr>
          <w:b/>
        </w:rPr>
        <w:t>.</w:t>
      </w:r>
    </w:p>
    <w:p w:rsidR="00F2605B" w:rsidRDefault="00F2605B" w:rsidP="00F2605B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HỒ SƠ CÔNG CHỨNG HỢP ĐỒNG MUA BÁN VÀ NHẬN NHÀ</w:t>
      </w:r>
    </w:p>
    <w:p w:rsidR="00F2605B" w:rsidRDefault="00F2605B" w:rsidP="00F2605B">
      <w:pPr>
        <w:pStyle w:val="ListParagraph"/>
        <w:numPr>
          <w:ilvl w:val="0"/>
          <w:numId w:val="10"/>
        </w:numPr>
      </w:pPr>
      <w:proofErr w:type="spellStart"/>
      <w:r w:rsidRPr="00813DE7">
        <w:t>Trường</w:t>
      </w:r>
      <w:proofErr w:type="spellEnd"/>
      <w:r w:rsidRPr="00813DE7">
        <w:t xml:space="preserve"> </w:t>
      </w:r>
      <w:proofErr w:type="spellStart"/>
      <w:r w:rsidRPr="00813DE7">
        <w:t>hợp</w:t>
      </w:r>
      <w:proofErr w:type="spellEnd"/>
      <w:r w:rsidRPr="00813DE7">
        <w:t xml:space="preserve"> </w:t>
      </w:r>
      <w:proofErr w:type="spellStart"/>
      <w:r w:rsidRPr="00813DE7">
        <w:t>khách</w:t>
      </w:r>
      <w:proofErr w:type="spellEnd"/>
      <w:r w:rsidRPr="00813DE7">
        <w:t xml:space="preserve"> </w:t>
      </w:r>
      <w:proofErr w:type="spellStart"/>
      <w:r w:rsidRPr="00813DE7">
        <w:t>hàng</w:t>
      </w:r>
      <w:proofErr w:type="spellEnd"/>
      <w:r w:rsidRPr="00813DE7">
        <w:t xml:space="preserve"> </w:t>
      </w:r>
      <w:proofErr w:type="spellStart"/>
      <w:r w:rsidRPr="00813DE7">
        <w:t>là</w:t>
      </w:r>
      <w:proofErr w:type="spellEnd"/>
      <w:r w:rsidRPr="00813DE7">
        <w:t xml:space="preserve"> </w:t>
      </w:r>
      <w:proofErr w:type="spellStart"/>
      <w:r w:rsidRPr="00813DE7">
        <w:t>cá</w:t>
      </w:r>
      <w:proofErr w:type="spellEnd"/>
      <w:r w:rsidRPr="00813DE7">
        <w:t xml:space="preserve"> </w:t>
      </w:r>
      <w:proofErr w:type="spellStart"/>
      <w:r w:rsidRPr="00813DE7">
        <w:t>nhân</w:t>
      </w:r>
      <w:proofErr w:type="spellEnd"/>
      <w:r w:rsidRPr="00813DE7">
        <w:t>:</w:t>
      </w:r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điều</w:t>
      </w:r>
      <w:proofErr w:type="spellEnd"/>
      <w:r>
        <w:t xml:space="preserve"> I.</w:t>
      </w:r>
    </w:p>
    <w:p w:rsidR="00F2605B" w:rsidRDefault="00F2605B" w:rsidP="00F2605B">
      <w:pPr>
        <w:pStyle w:val="ListParagraph"/>
        <w:numPr>
          <w:ilvl w:val="0"/>
          <w:numId w:val="10"/>
        </w:numPr>
      </w:pP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: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II </w:t>
      </w:r>
      <w:proofErr w:type="spellStart"/>
      <w:r>
        <w:t>mục</w:t>
      </w:r>
      <w:proofErr w:type="spellEnd"/>
      <w:r>
        <w:t xml:space="preserve"> 2.</w:t>
      </w:r>
    </w:p>
    <w:p w:rsidR="00F2605B" w:rsidRPr="00813DE7" w:rsidRDefault="00F2605B" w:rsidP="00F2605B">
      <w:pPr>
        <w:ind w:left="720"/>
        <w:rPr>
          <w:b/>
        </w:rPr>
      </w:pPr>
      <w:proofErr w:type="spellStart"/>
      <w:r>
        <w:rPr>
          <w:b/>
        </w:rPr>
        <w:t>Lưu</w:t>
      </w:r>
      <w:proofErr w:type="spellEnd"/>
      <w:r>
        <w:rPr>
          <w:b/>
        </w:rPr>
        <w:t xml:space="preserve"> ý:</w:t>
      </w:r>
    </w:p>
    <w:p w:rsidR="00F2605B" w:rsidRDefault="00F2605B" w:rsidP="00F2605B">
      <w:pPr>
        <w:pStyle w:val="ListParagraph"/>
        <w:numPr>
          <w:ilvl w:val="0"/>
          <w:numId w:val="9"/>
        </w:numPr>
      </w:pP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,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qua mail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Khang</w:t>
      </w:r>
      <w:proofErr w:type="spellEnd"/>
      <w:r>
        <w:t xml:space="preserve"> </w:t>
      </w:r>
      <w:proofErr w:type="spellStart"/>
      <w:r>
        <w:t>ngay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. </w:t>
      </w:r>
    </w:p>
    <w:p w:rsidR="00F2605B" w:rsidRDefault="00F2605B" w:rsidP="00F2605B">
      <w:pPr>
        <w:pStyle w:val="ListParagraph"/>
        <w:numPr>
          <w:ilvl w:val="0"/>
          <w:numId w:val="9"/>
        </w:numPr>
      </w:pP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hẹn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20 – 25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>.</w:t>
      </w:r>
    </w:p>
    <w:p w:rsidR="00F2605B" w:rsidRDefault="00F2605B" w:rsidP="00F2605B">
      <w:pPr>
        <w:pStyle w:val="ListParagraph"/>
        <w:numPr>
          <w:ilvl w:val="0"/>
          <w:numId w:val="9"/>
        </w:numPr>
      </w:pP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,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>.</w:t>
      </w:r>
    </w:p>
    <w:p w:rsidR="00F2605B" w:rsidRDefault="00F2605B" w:rsidP="00F2605B">
      <w:pPr>
        <w:pStyle w:val="ListParagraph"/>
        <w:numPr>
          <w:ilvl w:val="0"/>
          <w:numId w:val="9"/>
        </w:numPr>
      </w:pPr>
      <w:proofErr w:type="spellStart"/>
      <w:r>
        <w:t>Người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sang </w:t>
      </w:r>
      <w:proofErr w:type="spellStart"/>
      <w:r>
        <w:t>tên</w:t>
      </w:r>
      <w:proofErr w:type="spellEnd"/>
    </w:p>
    <w:p w:rsidR="00D05DC9" w:rsidRDefault="00D05DC9" w:rsidP="00F2605B">
      <w:pPr>
        <w:pStyle w:val="ListParagraph"/>
      </w:pPr>
      <w:bookmarkStart w:id="0" w:name="_GoBack"/>
      <w:bookmarkEnd w:id="0"/>
    </w:p>
    <w:sectPr w:rsidR="00D05DC9" w:rsidSect="00B2290F">
      <w:pgSz w:w="11906" w:h="16838" w:code="9"/>
      <w:pgMar w:top="1134" w:right="1134" w:bottom="737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806"/>
    <w:multiLevelType w:val="hybridMultilevel"/>
    <w:tmpl w:val="A830B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4501F"/>
    <w:multiLevelType w:val="hybridMultilevel"/>
    <w:tmpl w:val="1D665476"/>
    <w:lvl w:ilvl="0" w:tplc="654212E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703C8"/>
    <w:multiLevelType w:val="hybridMultilevel"/>
    <w:tmpl w:val="4B6CB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27931"/>
    <w:multiLevelType w:val="hybridMultilevel"/>
    <w:tmpl w:val="0ECC26F0"/>
    <w:lvl w:ilvl="0" w:tplc="DC0426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97483A"/>
    <w:multiLevelType w:val="hybridMultilevel"/>
    <w:tmpl w:val="DDE0718A"/>
    <w:lvl w:ilvl="0" w:tplc="E288FE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614097"/>
    <w:multiLevelType w:val="hybridMultilevel"/>
    <w:tmpl w:val="B6626DF4"/>
    <w:lvl w:ilvl="0" w:tplc="22346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EC3391"/>
    <w:multiLevelType w:val="hybridMultilevel"/>
    <w:tmpl w:val="262AA2E2"/>
    <w:lvl w:ilvl="0" w:tplc="455C4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CE0967"/>
    <w:multiLevelType w:val="hybridMultilevel"/>
    <w:tmpl w:val="29480944"/>
    <w:lvl w:ilvl="0" w:tplc="B90C924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F33AD"/>
    <w:multiLevelType w:val="hybridMultilevel"/>
    <w:tmpl w:val="590EEF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90738"/>
    <w:multiLevelType w:val="hybridMultilevel"/>
    <w:tmpl w:val="3C423916"/>
    <w:lvl w:ilvl="0" w:tplc="36A479B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F7"/>
    <w:rsid w:val="001041E0"/>
    <w:rsid w:val="0019285E"/>
    <w:rsid w:val="001D3851"/>
    <w:rsid w:val="006346A5"/>
    <w:rsid w:val="0070420C"/>
    <w:rsid w:val="00813DE7"/>
    <w:rsid w:val="00846B42"/>
    <w:rsid w:val="00883A03"/>
    <w:rsid w:val="00922842"/>
    <w:rsid w:val="00AC06F7"/>
    <w:rsid w:val="00B2290F"/>
    <w:rsid w:val="00D05DC9"/>
    <w:rsid w:val="00D35D33"/>
    <w:rsid w:val="00ED006E"/>
    <w:rsid w:val="00F2605B"/>
    <w:rsid w:val="00F6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6F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3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6F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3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Phap ly</dc:creator>
  <cp:lastModifiedBy>Huỳnh Thị Như Phượng</cp:lastModifiedBy>
  <cp:revision>2</cp:revision>
  <dcterms:created xsi:type="dcterms:W3CDTF">2019-05-06T02:31:00Z</dcterms:created>
  <dcterms:modified xsi:type="dcterms:W3CDTF">2019-05-06T02:31:00Z</dcterms:modified>
</cp:coreProperties>
</file>