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63F" w:rsidRDefault="0077763F">
      <w:pPr>
        <w:pStyle w:val="BodyText"/>
        <w:spacing w:before="5"/>
        <w:rPr>
          <w:sz w:val="23"/>
        </w:rPr>
      </w:pPr>
    </w:p>
    <w:p w:rsidR="0077763F" w:rsidRDefault="004C6FCB">
      <w:pPr>
        <w:pStyle w:val="Heading2"/>
        <w:spacing w:before="92" w:line="240" w:lineRule="auto"/>
        <w:ind w:left="0" w:right="18"/>
        <w:jc w:val="center"/>
      </w:pPr>
      <w:r>
        <w:t>CỘNG HÒA XÃ HỘI CHỦ NGHĨA VIỆT NAM</w:t>
      </w:r>
    </w:p>
    <w:p w:rsidR="0077763F" w:rsidRDefault="004C6FCB">
      <w:pPr>
        <w:pStyle w:val="BodyText"/>
        <w:spacing w:before="25" w:line="240" w:lineRule="auto"/>
        <w:ind w:right="16"/>
        <w:jc w:val="center"/>
      </w:pPr>
      <w:r>
        <w:t>Độc lập – Tự do – Hạnh Phúc</w:t>
      </w:r>
    </w:p>
    <w:p w:rsidR="0077763F" w:rsidRDefault="004C6FCB">
      <w:pPr>
        <w:pStyle w:val="Heading2"/>
        <w:spacing w:before="52" w:line="240" w:lineRule="auto"/>
        <w:ind w:left="0" w:right="17"/>
        <w:jc w:val="center"/>
      </w:pPr>
      <w:r>
        <w:t>SOCIALIST REPUBLIC OF VIETNAM</w:t>
      </w:r>
    </w:p>
    <w:p w:rsidR="0077763F" w:rsidRDefault="004C6FCB">
      <w:pPr>
        <w:pStyle w:val="BodyText"/>
        <w:spacing w:before="30" w:line="240" w:lineRule="auto"/>
        <w:ind w:right="17"/>
        <w:jc w:val="center"/>
      </w:pPr>
      <w:r>
        <w:t>Independence – Freedom – Happiness</w:t>
      </w:r>
    </w:p>
    <w:p w:rsidR="0077763F" w:rsidRDefault="0077763F">
      <w:pPr>
        <w:pStyle w:val="BodyText"/>
        <w:spacing w:before="5"/>
        <w:rPr>
          <w:sz w:val="25"/>
        </w:rPr>
      </w:pPr>
    </w:p>
    <w:p w:rsidR="0077763F" w:rsidRDefault="004C6FCB">
      <w:pPr>
        <w:pStyle w:val="Heading2"/>
        <w:ind w:left="2726" w:right="2748" w:firstLine="2"/>
        <w:jc w:val="center"/>
      </w:pPr>
      <w:r>
        <w:t>HỢP ĐỒNG QUẢN LÝ BẤT ĐỘNG SẢN PROPERTY MANAGEMENT AGREEMENT</w:t>
      </w:r>
    </w:p>
    <w:p w:rsidR="0077763F" w:rsidRDefault="0077763F">
      <w:pPr>
        <w:pStyle w:val="BodyText"/>
        <w:rPr>
          <w:b/>
          <w:sz w:val="14"/>
        </w:rPr>
      </w:pPr>
    </w:p>
    <w:p w:rsidR="0077763F" w:rsidRDefault="0077763F">
      <w:pPr>
        <w:rPr>
          <w:sz w:val="14"/>
        </w:rPr>
        <w:sectPr w:rsidR="0077763F">
          <w:headerReference w:type="default" r:id="rId8"/>
          <w:type w:val="continuous"/>
          <w:pgSz w:w="12240" w:h="15840"/>
          <w:pgMar w:top="858" w:right="980" w:bottom="280" w:left="1360" w:header="418" w:footer="720" w:gutter="0"/>
          <w:cols w:space="720"/>
        </w:sectPr>
      </w:pPr>
    </w:p>
    <w:p w:rsidR="0077763F" w:rsidRDefault="0077763F">
      <w:pPr>
        <w:pStyle w:val="BodyText"/>
        <w:tabs>
          <w:tab w:val="left" w:pos="755"/>
          <w:tab w:val="left" w:pos="1585"/>
        </w:tabs>
        <w:spacing w:before="91"/>
        <w:ind w:right="1890"/>
        <w:jc w:val="right"/>
      </w:pPr>
    </w:p>
    <w:p w:rsidR="0077763F" w:rsidRDefault="004C6FCB">
      <w:pPr>
        <w:tabs>
          <w:tab w:val="left" w:pos="426"/>
          <w:tab w:val="left" w:pos="2140"/>
        </w:tabs>
        <w:spacing w:line="240" w:lineRule="auto"/>
        <w:ind w:left="284" w:right="110" w:hanging="284"/>
        <w:jc w:val="right"/>
        <w:rPr>
          <w:rFonts w:cs="Arial"/>
          <w:lang w:eastAsia="zh-CN"/>
        </w:rPr>
      </w:pPr>
      <w:r>
        <w:rPr>
          <w:rFonts w:cs="Arial"/>
          <w:lang w:eastAsia="zh-CN"/>
        </w:rPr>
        <w:t xml:space="preserve">TP. HCM, Ngày </w:t>
      </w:r>
      <w:r w:rsidR="00210E80">
        <w:rPr>
          <w:rFonts w:cs="Arial"/>
          <w:lang w:val="en-US" w:eastAsia="zh-CN"/>
        </w:rPr>
        <w:t>16</w:t>
      </w:r>
      <w:r>
        <w:rPr>
          <w:rFonts w:cs="Arial"/>
          <w:lang w:val="vi-VN" w:eastAsia="zh-CN"/>
        </w:rPr>
        <w:t xml:space="preserve"> </w:t>
      </w:r>
      <w:r>
        <w:rPr>
          <w:rFonts w:cs="Arial"/>
          <w:lang w:eastAsia="zh-CN"/>
        </w:rPr>
        <w:t xml:space="preserve">tháng </w:t>
      </w:r>
      <w:r w:rsidR="00210E80">
        <w:rPr>
          <w:rFonts w:cs="Arial"/>
          <w:lang w:val="en-US" w:eastAsia="zh-CN"/>
        </w:rPr>
        <w:t>09</w:t>
      </w:r>
      <w:r>
        <w:rPr>
          <w:rFonts w:cs="Arial"/>
          <w:lang w:eastAsia="zh-CN"/>
        </w:rPr>
        <w:t xml:space="preserve"> năm 2019</w:t>
      </w:r>
    </w:p>
    <w:p w:rsidR="0077763F" w:rsidRDefault="004C6FCB">
      <w:pPr>
        <w:spacing w:line="240" w:lineRule="auto"/>
        <w:ind w:left="119"/>
        <w:jc w:val="right"/>
        <w:rPr>
          <w:b/>
          <w:u w:val="thick"/>
        </w:rPr>
      </w:pPr>
      <w:r>
        <w:rPr>
          <w:rFonts w:cs="Arial"/>
          <w:lang w:eastAsia="zh-CN"/>
        </w:rPr>
        <w:t xml:space="preserve">HCMC , Date </w:t>
      </w:r>
      <w:r w:rsidR="00210E80">
        <w:rPr>
          <w:rFonts w:cs="Arial"/>
          <w:lang w:val="en-US" w:eastAsia="zh-CN"/>
        </w:rPr>
        <w:t>16</w:t>
      </w:r>
      <w:r>
        <w:rPr>
          <w:rFonts w:cs="Arial"/>
          <w:lang w:eastAsia="zh-CN"/>
        </w:rPr>
        <w:t xml:space="preserve"> Month </w:t>
      </w:r>
      <w:r w:rsidR="00210E80">
        <w:rPr>
          <w:rFonts w:cs="Arial"/>
          <w:lang w:val="en-US" w:eastAsia="zh-CN"/>
        </w:rPr>
        <w:t>09</w:t>
      </w:r>
      <w:r>
        <w:rPr>
          <w:rFonts w:cs="Arial"/>
          <w:lang w:eastAsia="zh-CN"/>
        </w:rPr>
        <w:t xml:space="preserve"> Year 2019</w:t>
      </w:r>
    </w:p>
    <w:p w:rsidR="0077763F" w:rsidRDefault="004C6FCB">
      <w:pPr>
        <w:ind w:left="119"/>
        <w:rPr>
          <w:b/>
        </w:rPr>
      </w:pPr>
      <w:r>
        <w:rPr>
          <w:b/>
          <w:u w:val="thick"/>
        </w:rPr>
        <w:t>BÊN A</w:t>
      </w:r>
      <w:r>
        <w:rPr>
          <w:b/>
        </w:rPr>
        <w:t>:/ Party A:</w:t>
      </w:r>
    </w:p>
    <w:p w:rsidR="0077763F" w:rsidRDefault="004C6FCB">
      <w:pPr>
        <w:pStyle w:val="Body"/>
        <w:pBdr>
          <w:top w:val="none" w:sz="0" w:space="0" w:color="auto"/>
          <w:left w:val="none" w:sz="0" w:space="0" w:color="auto"/>
          <w:bottom w:val="none" w:sz="0" w:space="0" w:color="auto"/>
          <w:right w:val="none" w:sz="0" w:space="0" w:color="auto"/>
        </w:pBdr>
        <w:spacing w:line="276" w:lineRule="auto"/>
        <w:jc w:val="both"/>
        <w:rPr>
          <w:rFonts w:ascii="Times New Roman" w:hAnsi="Times New Roman" w:cs="Times New Roman"/>
          <w:b/>
          <w:bCs/>
          <w:sz w:val="24"/>
          <w:szCs w:val="24"/>
          <w:lang w:val="vi-VN"/>
        </w:rPr>
      </w:pPr>
      <w:r>
        <w:rPr>
          <w:rFonts w:ascii="Times New Roman" w:hAnsi="Times New Roman"/>
          <w:b/>
          <w:bCs/>
          <w:sz w:val="24"/>
          <w:szCs w:val="24"/>
        </w:rPr>
        <w:t xml:space="preserve">CÔNG TY </w:t>
      </w:r>
      <w:r w:rsidR="00210E80">
        <w:rPr>
          <w:rFonts w:ascii="Times New Roman" w:hAnsi="Times New Roman"/>
          <w:b/>
          <w:bCs/>
          <w:sz w:val="24"/>
          <w:szCs w:val="24"/>
          <w:lang w:eastAsia="ko-KR"/>
        </w:rPr>
        <w:t>CỔ PHẦN TƯ VẤN ĐẦU TƯ VNK</w:t>
      </w:r>
      <w:r>
        <w:rPr>
          <w:rFonts w:ascii="Times New Roman" w:hAnsi="Times New Roman"/>
          <w:b/>
          <w:bCs/>
          <w:sz w:val="24"/>
          <w:szCs w:val="24"/>
          <w:lang w:val="vi-VN"/>
        </w:rPr>
        <w:t xml:space="preserve"> </w:t>
      </w:r>
    </w:p>
    <w:p w:rsidR="0077763F" w:rsidRDefault="00210E80">
      <w:pPr>
        <w:pStyle w:val="Body"/>
        <w:pBdr>
          <w:top w:val="none" w:sz="0" w:space="0" w:color="auto"/>
          <w:left w:val="none" w:sz="0" w:space="0" w:color="auto"/>
          <w:bottom w:val="none" w:sz="0" w:space="0" w:color="auto"/>
          <w:right w:val="none" w:sz="0" w:space="0" w:color="auto"/>
        </w:pBdr>
        <w:spacing w:line="276" w:lineRule="auto"/>
        <w:jc w:val="both"/>
        <w:rPr>
          <w:rFonts w:ascii="Times New Roman" w:hAnsi="Times New Roman" w:cs="Times New Roman"/>
          <w:b/>
          <w:bCs/>
          <w:iCs/>
          <w:sz w:val="24"/>
          <w:szCs w:val="24"/>
          <w:lang w:val="vi-VN"/>
        </w:rPr>
      </w:pPr>
      <w:r>
        <w:rPr>
          <w:rFonts w:ascii="Times New Roman" w:hAnsi="Times New Roman"/>
          <w:b/>
          <w:bCs/>
          <w:iCs/>
          <w:sz w:val="24"/>
          <w:szCs w:val="24"/>
          <w:lang w:eastAsia="ko-KR"/>
        </w:rPr>
        <w:t>VNK INVESTMENT CONSULTANCY</w:t>
      </w:r>
      <w:r w:rsidR="004C6FCB">
        <w:rPr>
          <w:rFonts w:ascii="Times New Roman" w:hAnsi="Times New Roman"/>
          <w:b/>
          <w:bCs/>
          <w:iCs/>
          <w:sz w:val="24"/>
          <w:szCs w:val="24"/>
          <w:lang w:val="vi-VN"/>
        </w:rPr>
        <w:t xml:space="preserve"> COMPANY</w:t>
      </w:r>
    </w:p>
    <w:p w:rsidR="00210E80" w:rsidRDefault="004C6FCB">
      <w:pPr>
        <w:pStyle w:val="Body"/>
        <w:pBdr>
          <w:top w:val="none" w:sz="0" w:space="0" w:color="auto"/>
          <w:left w:val="none" w:sz="0" w:space="0" w:color="auto"/>
          <w:bottom w:val="none" w:sz="0" w:space="0" w:color="auto"/>
          <w:right w:val="none" w:sz="0" w:space="0" w:color="auto"/>
        </w:pBdr>
        <w:spacing w:line="276" w:lineRule="auto"/>
        <w:jc w:val="both"/>
        <w:rPr>
          <w:rFonts w:ascii="Times New Roman" w:hAnsi="Times New Roman"/>
          <w:sz w:val="24"/>
          <w:szCs w:val="24"/>
          <w:lang w:val="vi-VN"/>
        </w:rPr>
      </w:pPr>
      <w:r>
        <w:rPr>
          <w:rFonts w:ascii="Times New Roman" w:hAnsi="Times New Roman"/>
          <w:sz w:val="24"/>
          <w:szCs w:val="24"/>
          <w:lang w:val="vi-VN"/>
        </w:rPr>
        <w:t>Địa chỉ</w:t>
      </w:r>
      <w:r>
        <w:rPr>
          <w:rFonts w:ascii="Times New Roman" w:hAnsi="Times New Roman"/>
          <w:sz w:val="24"/>
          <w:szCs w:val="24"/>
          <w:lang w:val="de-DE"/>
        </w:rPr>
        <w:t>:</w:t>
      </w:r>
      <w:r>
        <w:rPr>
          <w:rFonts w:ascii="Times New Roman" w:hAnsi="Times New Roman"/>
          <w:sz w:val="24"/>
          <w:szCs w:val="24"/>
          <w:lang w:val="vi-VN"/>
        </w:rPr>
        <w:t xml:space="preserve"> </w:t>
      </w:r>
      <w:r w:rsidR="00210E80" w:rsidRPr="00210E80">
        <w:rPr>
          <w:rFonts w:ascii="Times New Roman" w:hAnsi="Times New Roman"/>
          <w:sz w:val="24"/>
          <w:szCs w:val="24"/>
          <w:lang w:val="vi-VN"/>
        </w:rPr>
        <w:t>Lầu 3, Nhà số 30, đường Nguyễn Cơ Thạch, Khu đô Thị Sala, Phường An Lợi Đông, Quận 2, Thành phố Hồ Chí Minh</w:t>
      </w:r>
      <w:r w:rsidR="00210E80">
        <w:rPr>
          <w:rFonts w:ascii="Times New Roman" w:hAnsi="Times New Roman"/>
          <w:sz w:val="24"/>
          <w:szCs w:val="24"/>
        </w:rPr>
        <w:t xml:space="preserve">, </w:t>
      </w:r>
      <w:proofErr w:type="spellStart"/>
      <w:r w:rsidR="00210E80">
        <w:rPr>
          <w:rFonts w:ascii="Times New Roman" w:hAnsi="Times New Roman"/>
          <w:sz w:val="24"/>
          <w:szCs w:val="24"/>
        </w:rPr>
        <w:t>Việt</w:t>
      </w:r>
      <w:proofErr w:type="spellEnd"/>
      <w:r w:rsidR="00210E80">
        <w:rPr>
          <w:rFonts w:ascii="Times New Roman" w:hAnsi="Times New Roman"/>
          <w:sz w:val="24"/>
          <w:szCs w:val="24"/>
        </w:rPr>
        <w:t xml:space="preserve"> Nam</w:t>
      </w:r>
      <w:r w:rsidR="00210E80" w:rsidRPr="00210E80">
        <w:rPr>
          <w:rFonts w:ascii="Times New Roman" w:hAnsi="Times New Roman"/>
          <w:sz w:val="24"/>
          <w:szCs w:val="24"/>
          <w:lang w:val="vi-VN"/>
        </w:rPr>
        <w:t xml:space="preserve"> </w:t>
      </w:r>
    </w:p>
    <w:p w:rsidR="0077763F" w:rsidRPr="00210E80" w:rsidRDefault="004C6FCB">
      <w:pPr>
        <w:pStyle w:val="Body"/>
        <w:pBdr>
          <w:top w:val="none" w:sz="0" w:space="0" w:color="auto"/>
          <w:left w:val="none" w:sz="0" w:space="0" w:color="auto"/>
          <w:bottom w:val="none" w:sz="0" w:space="0" w:color="auto"/>
          <w:right w:val="none" w:sz="0" w:space="0" w:color="auto"/>
        </w:pBdr>
        <w:spacing w:line="276" w:lineRule="auto"/>
        <w:jc w:val="both"/>
        <w:rPr>
          <w:rFonts w:ascii="Times New Roman" w:hAnsi="Times New Roman" w:cs="Times New Roman"/>
          <w:iCs/>
          <w:sz w:val="24"/>
          <w:szCs w:val="24"/>
        </w:rPr>
      </w:pPr>
      <w:r>
        <w:rPr>
          <w:rFonts w:ascii="Times New Roman" w:hAnsi="Times New Roman"/>
          <w:iCs/>
          <w:sz w:val="24"/>
          <w:szCs w:val="24"/>
          <w:lang w:val="vi-VN"/>
        </w:rPr>
        <w:t xml:space="preserve">Address: </w:t>
      </w:r>
      <w:r w:rsidR="00210E80" w:rsidRPr="00210E80">
        <w:rPr>
          <w:rFonts w:ascii="Times New Roman" w:hAnsi="Times New Roman"/>
          <w:iCs/>
          <w:sz w:val="24"/>
          <w:szCs w:val="24"/>
          <w:lang w:val="vi-VN"/>
        </w:rPr>
        <w:t>3rd Floor, No. 30, Nguyen Co Thach Street, Sala Urban Area, An Loi Dong Ward, District 2, Ho Chi Minh City</w:t>
      </w:r>
      <w:r w:rsidR="00210E80">
        <w:rPr>
          <w:rFonts w:ascii="Times New Roman" w:hAnsi="Times New Roman"/>
          <w:iCs/>
          <w:sz w:val="24"/>
          <w:szCs w:val="24"/>
        </w:rPr>
        <w:t>, Vietnam</w:t>
      </w:r>
    </w:p>
    <w:p w:rsidR="0077763F" w:rsidRDefault="004C6FCB">
      <w:pPr>
        <w:pStyle w:val="Body"/>
        <w:pBdr>
          <w:top w:val="none" w:sz="0" w:space="0" w:color="auto"/>
          <w:left w:val="none" w:sz="0" w:space="0" w:color="auto"/>
          <w:bottom w:val="none" w:sz="0" w:space="0" w:color="auto"/>
          <w:right w:val="none" w:sz="0" w:space="0" w:color="auto"/>
        </w:pBdr>
        <w:spacing w:line="276" w:lineRule="auto"/>
        <w:jc w:val="both"/>
        <w:rPr>
          <w:rFonts w:ascii="Times New Roman" w:hAnsi="Times New Roman" w:cs="Times New Roman"/>
          <w:sz w:val="24"/>
          <w:szCs w:val="24"/>
          <w:lang w:val="vi-VN"/>
        </w:rPr>
      </w:pPr>
      <w:r>
        <w:rPr>
          <w:rFonts w:ascii="Times New Roman" w:hAnsi="Times New Roman"/>
          <w:sz w:val="24"/>
          <w:szCs w:val="24"/>
          <w:lang w:val="de-DE"/>
        </w:rPr>
        <w:t>MST</w:t>
      </w:r>
      <w:r>
        <w:rPr>
          <w:rFonts w:ascii="Times New Roman" w:hAnsi="Times New Roman"/>
          <w:sz w:val="24"/>
          <w:szCs w:val="24"/>
        </w:rPr>
        <w:t>/</w:t>
      </w:r>
      <w:r>
        <w:rPr>
          <w:rFonts w:ascii="Times New Roman" w:hAnsi="Times New Roman"/>
          <w:iCs/>
          <w:sz w:val="24"/>
          <w:szCs w:val="24"/>
        </w:rPr>
        <w:t xml:space="preserve"> Tax ID</w:t>
      </w:r>
      <w:r>
        <w:rPr>
          <w:rFonts w:ascii="Times New Roman" w:hAnsi="Times New Roman"/>
          <w:sz w:val="24"/>
          <w:szCs w:val="24"/>
        </w:rPr>
        <w:t xml:space="preserve">: </w:t>
      </w:r>
      <w:r>
        <w:rPr>
          <w:rFonts w:ascii="Times New Roman" w:hAnsi="Times New Roman" w:cs="Times New Roman"/>
          <w:sz w:val="24"/>
          <w:szCs w:val="24"/>
        </w:rPr>
        <w:tab/>
      </w:r>
      <w:r w:rsidR="00210E80" w:rsidRPr="00210E80">
        <w:rPr>
          <w:rFonts w:ascii="Times New Roman" w:hAnsi="Times New Roman" w:cs="Times New Roman"/>
          <w:sz w:val="24"/>
          <w:szCs w:val="24"/>
        </w:rPr>
        <w:t>0315286793</w:t>
      </w:r>
      <w:r>
        <w:rPr>
          <w:rFonts w:ascii="Times New Roman" w:hAnsi="Times New Roman" w:cs="Times New Roman"/>
          <w:sz w:val="24"/>
          <w:szCs w:val="24"/>
        </w:rPr>
        <w:tab/>
      </w:r>
      <w:proofErr w:type="spellStart"/>
      <w:r>
        <w:rPr>
          <w:rFonts w:ascii="Times New Roman" w:hAnsi="Times New Roman"/>
          <w:sz w:val="24"/>
          <w:szCs w:val="24"/>
        </w:rPr>
        <w:t>Điện</w:t>
      </w:r>
      <w:proofErr w:type="spellEnd"/>
      <w:r>
        <w:rPr>
          <w:rFonts w:ascii="Times New Roman" w:hAnsi="Times New Roman"/>
          <w:sz w:val="24"/>
          <w:szCs w:val="24"/>
        </w:rPr>
        <w:t xml:space="preserve"> </w:t>
      </w:r>
      <w:proofErr w:type="spellStart"/>
      <w:r>
        <w:rPr>
          <w:rFonts w:ascii="Times New Roman" w:hAnsi="Times New Roman"/>
          <w:sz w:val="24"/>
          <w:szCs w:val="24"/>
        </w:rPr>
        <w:t>thoại</w:t>
      </w:r>
      <w:proofErr w:type="spellEnd"/>
      <w:r>
        <w:rPr>
          <w:rFonts w:ascii="Times New Roman" w:hAnsi="Times New Roman"/>
          <w:sz w:val="24"/>
          <w:szCs w:val="24"/>
        </w:rPr>
        <w:t xml:space="preserve"> / </w:t>
      </w:r>
      <w:r>
        <w:rPr>
          <w:rFonts w:ascii="Times New Roman" w:hAnsi="Times New Roman"/>
          <w:iCs/>
          <w:sz w:val="24"/>
          <w:szCs w:val="24"/>
        </w:rPr>
        <w:t>Telephone</w:t>
      </w:r>
      <w:r>
        <w:rPr>
          <w:rFonts w:ascii="Times New Roman" w:hAnsi="Times New Roman"/>
          <w:sz w:val="24"/>
          <w:szCs w:val="24"/>
        </w:rPr>
        <w:t xml:space="preserve">: </w:t>
      </w:r>
      <w:r w:rsidR="00210E80" w:rsidRPr="00210E80">
        <w:rPr>
          <w:rFonts w:ascii="Times New Roman" w:hAnsi="Times New Roman"/>
          <w:sz w:val="24"/>
          <w:szCs w:val="24"/>
        </w:rPr>
        <w:t>0988060330</w:t>
      </w:r>
    </w:p>
    <w:p w:rsidR="0077763F" w:rsidRDefault="004C6FCB">
      <w:pPr>
        <w:pStyle w:val="Body"/>
        <w:pBdr>
          <w:top w:val="none" w:sz="0" w:space="0" w:color="auto"/>
          <w:left w:val="none" w:sz="0" w:space="0" w:color="auto"/>
          <w:bottom w:val="none" w:sz="0" w:space="0" w:color="auto"/>
          <w:right w:val="none" w:sz="0" w:space="0" w:color="auto"/>
        </w:pBdr>
        <w:spacing w:line="276" w:lineRule="auto"/>
        <w:jc w:val="both"/>
        <w:rPr>
          <w:rFonts w:ascii="Times New Roman" w:hAnsi="Times New Roman"/>
          <w:b/>
          <w:bCs/>
          <w:sz w:val="24"/>
          <w:szCs w:val="24"/>
        </w:rPr>
      </w:pPr>
      <w:r>
        <w:rPr>
          <w:rFonts w:ascii="Times New Roman" w:hAnsi="Times New Roman"/>
          <w:sz w:val="24"/>
          <w:szCs w:val="24"/>
        </w:rPr>
        <w:t>T</w:t>
      </w:r>
      <w:r>
        <w:rPr>
          <w:rFonts w:ascii="Times New Roman" w:hAnsi="Times New Roman"/>
          <w:sz w:val="24"/>
          <w:szCs w:val="24"/>
          <w:lang w:val="fr-FR"/>
        </w:rPr>
        <w:t>à</w:t>
      </w:r>
      <w:proofErr w:type="spellStart"/>
      <w:r>
        <w:rPr>
          <w:rFonts w:ascii="Times New Roman" w:hAnsi="Times New Roman"/>
          <w:sz w:val="24"/>
          <w:szCs w:val="24"/>
        </w:rPr>
        <w:t>i</w:t>
      </w:r>
      <w:proofErr w:type="spellEnd"/>
      <w:r>
        <w:rPr>
          <w:rFonts w:ascii="Times New Roman" w:hAnsi="Times New Roman"/>
          <w:sz w:val="24"/>
          <w:szCs w:val="24"/>
        </w:rPr>
        <w:t xml:space="preserve"> </w:t>
      </w:r>
      <w:proofErr w:type="spellStart"/>
      <w:r>
        <w:rPr>
          <w:rFonts w:ascii="Times New Roman" w:hAnsi="Times New Roman"/>
          <w:sz w:val="24"/>
          <w:szCs w:val="24"/>
        </w:rPr>
        <w:t>khoản</w:t>
      </w:r>
      <w:proofErr w:type="spellEnd"/>
      <w:r>
        <w:rPr>
          <w:rFonts w:ascii="Times New Roman" w:hAnsi="Times New Roman"/>
          <w:sz w:val="24"/>
          <w:szCs w:val="24"/>
        </w:rPr>
        <w:t xml:space="preserve"> / </w:t>
      </w:r>
      <w:r w:rsidR="00210E80">
        <w:rPr>
          <w:rFonts w:ascii="Times New Roman" w:hAnsi="Times New Roman"/>
          <w:iCs/>
          <w:sz w:val="24"/>
          <w:szCs w:val="24"/>
        </w:rPr>
        <w:t>Bank account N</w:t>
      </w:r>
      <w:r>
        <w:rPr>
          <w:rFonts w:ascii="Times New Roman" w:hAnsi="Times New Roman"/>
          <w:iCs/>
          <w:sz w:val="24"/>
          <w:szCs w:val="24"/>
        </w:rPr>
        <w:t>o</w:t>
      </w:r>
      <w:r>
        <w:rPr>
          <w:rFonts w:ascii="Times New Roman" w:hAnsi="Times New Roman"/>
          <w:b/>
          <w:bCs/>
          <w:sz w:val="24"/>
          <w:szCs w:val="24"/>
        </w:rPr>
        <w:t>.</w:t>
      </w:r>
      <w:r w:rsidR="00210E80">
        <w:rPr>
          <w:rFonts w:ascii="Times New Roman" w:hAnsi="Times New Roman"/>
          <w:b/>
          <w:bCs/>
          <w:sz w:val="24"/>
          <w:szCs w:val="24"/>
        </w:rPr>
        <w:t xml:space="preserve">: </w:t>
      </w:r>
      <w:r w:rsidR="00210E80" w:rsidRPr="00210E80">
        <w:rPr>
          <w:rFonts w:ascii="Times New Roman" w:hAnsi="Times New Roman"/>
          <w:b/>
          <w:bCs/>
          <w:sz w:val="24"/>
          <w:szCs w:val="24"/>
        </w:rPr>
        <w:t>19133.1925.76017</w:t>
      </w:r>
      <w:r w:rsidR="00210E80">
        <w:rPr>
          <w:rFonts w:ascii="Times New Roman" w:hAnsi="Times New Roman"/>
          <w:b/>
          <w:bCs/>
          <w:sz w:val="24"/>
          <w:szCs w:val="24"/>
        </w:rPr>
        <w:t xml:space="preserve"> - </w:t>
      </w:r>
      <w:proofErr w:type="spellStart"/>
      <w:r w:rsidR="00210E80">
        <w:rPr>
          <w:rFonts w:ascii="Times New Roman" w:hAnsi="Times New Roman"/>
          <w:b/>
          <w:bCs/>
          <w:sz w:val="24"/>
          <w:szCs w:val="24"/>
        </w:rPr>
        <w:t>Techcombank</w:t>
      </w:r>
      <w:proofErr w:type="spellEnd"/>
      <w:r>
        <w:rPr>
          <w:rFonts w:ascii="Times New Roman" w:hAnsi="Times New Roman"/>
          <w:b/>
          <w:bCs/>
          <w:sz w:val="24"/>
          <w:szCs w:val="24"/>
        </w:rPr>
        <w:t xml:space="preserve">  </w:t>
      </w:r>
    </w:p>
    <w:p w:rsidR="0077763F" w:rsidRDefault="004C6FCB">
      <w:pPr>
        <w:pStyle w:val="Body"/>
        <w:pBdr>
          <w:top w:val="none" w:sz="0" w:space="0" w:color="auto"/>
          <w:left w:val="none" w:sz="0" w:space="0" w:color="auto"/>
          <w:bottom w:val="none" w:sz="0" w:space="0" w:color="auto"/>
          <w:right w:val="none" w:sz="0" w:space="0" w:color="auto"/>
        </w:pBdr>
        <w:spacing w:line="276" w:lineRule="auto"/>
        <w:jc w:val="both"/>
        <w:rPr>
          <w:rFonts w:ascii="Times New Roman" w:hAnsi="Times New Roman" w:cs="Times New Roman"/>
          <w:b/>
          <w:sz w:val="24"/>
          <w:szCs w:val="24"/>
          <w:lang w:val="vi-VN"/>
        </w:rPr>
      </w:pPr>
      <w:proofErr w:type="spellStart"/>
      <w:r>
        <w:rPr>
          <w:rFonts w:ascii="Times New Roman" w:hAnsi="Times New Roman"/>
          <w:sz w:val="24"/>
          <w:szCs w:val="24"/>
        </w:rPr>
        <w:t>Đại</w:t>
      </w:r>
      <w:proofErr w:type="spellEnd"/>
      <w:r>
        <w:rPr>
          <w:rFonts w:ascii="Times New Roman" w:hAnsi="Times New Roman"/>
          <w:sz w:val="24"/>
          <w:szCs w:val="24"/>
        </w:rPr>
        <w:t xml:space="preserve"> </w:t>
      </w:r>
      <w:proofErr w:type="spellStart"/>
      <w:r>
        <w:rPr>
          <w:rFonts w:ascii="Times New Roman" w:hAnsi="Times New Roman"/>
          <w:sz w:val="24"/>
          <w:szCs w:val="24"/>
        </w:rPr>
        <w:t>diện</w:t>
      </w:r>
      <w:proofErr w:type="spellEnd"/>
      <w:r>
        <w:rPr>
          <w:rFonts w:ascii="Times New Roman" w:hAnsi="Times New Roman"/>
          <w:sz w:val="24"/>
          <w:szCs w:val="24"/>
        </w:rPr>
        <w:t xml:space="preserve"> l</w:t>
      </w:r>
      <w:r>
        <w:rPr>
          <w:rFonts w:ascii="Times New Roman" w:hAnsi="Times New Roman"/>
          <w:sz w:val="24"/>
          <w:szCs w:val="24"/>
          <w:lang w:val="fr-FR"/>
        </w:rPr>
        <w:t>à</w:t>
      </w:r>
      <w:r>
        <w:rPr>
          <w:rFonts w:ascii="Times New Roman" w:hAnsi="Times New Roman"/>
          <w:sz w:val="24"/>
          <w:szCs w:val="24"/>
        </w:rPr>
        <w:t xml:space="preserve"> / </w:t>
      </w:r>
      <w:r>
        <w:rPr>
          <w:rFonts w:ascii="Times New Roman" w:hAnsi="Times New Roman"/>
          <w:iCs/>
          <w:sz w:val="24"/>
          <w:szCs w:val="24"/>
        </w:rPr>
        <w:t>Representative by</w:t>
      </w:r>
      <w:r>
        <w:rPr>
          <w:rFonts w:ascii="Times New Roman" w:hAnsi="Times New Roman"/>
          <w:sz w:val="24"/>
          <w:szCs w:val="24"/>
        </w:rPr>
        <w:t xml:space="preserve">: </w:t>
      </w:r>
      <w:proofErr w:type="spellStart"/>
      <w:r w:rsidR="00210E80">
        <w:rPr>
          <w:rFonts w:ascii="Times New Roman" w:hAnsi="Times New Roman"/>
          <w:sz w:val="24"/>
          <w:szCs w:val="24"/>
        </w:rPr>
        <w:t>Vũ</w:t>
      </w:r>
      <w:proofErr w:type="spellEnd"/>
      <w:r w:rsidR="00210E80">
        <w:rPr>
          <w:rFonts w:ascii="Times New Roman" w:hAnsi="Times New Roman"/>
          <w:sz w:val="24"/>
          <w:szCs w:val="24"/>
        </w:rPr>
        <w:t xml:space="preserve"> </w:t>
      </w:r>
      <w:proofErr w:type="spellStart"/>
      <w:r w:rsidR="00210E80">
        <w:rPr>
          <w:rFonts w:ascii="Times New Roman" w:hAnsi="Times New Roman"/>
          <w:sz w:val="24"/>
          <w:szCs w:val="24"/>
        </w:rPr>
        <w:t>Trung</w:t>
      </w:r>
      <w:proofErr w:type="spellEnd"/>
      <w:r w:rsidR="00210E80">
        <w:rPr>
          <w:rFonts w:ascii="Times New Roman" w:hAnsi="Times New Roman"/>
          <w:sz w:val="24"/>
          <w:szCs w:val="24"/>
        </w:rPr>
        <w:t xml:space="preserve"> </w:t>
      </w:r>
      <w:proofErr w:type="spellStart"/>
      <w:r w:rsidR="00210E80">
        <w:rPr>
          <w:rFonts w:ascii="Times New Roman" w:hAnsi="Times New Roman"/>
          <w:sz w:val="24"/>
          <w:szCs w:val="24"/>
        </w:rPr>
        <w:t>Kiên</w:t>
      </w:r>
      <w:proofErr w:type="spellEnd"/>
    </w:p>
    <w:p w:rsidR="0077763F" w:rsidRDefault="004C6FCB">
      <w:pPr>
        <w:pStyle w:val="Body"/>
        <w:pBdr>
          <w:top w:val="none" w:sz="0" w:space="0" w:color="auto"/>
          <w:left w:val="none" w:sz="0" w:space="0" w:color="auto"/>
          <w:bottom w:val="none" w:sz="0" w:space="0" w:color="auto"/>
          <w:right w:val="none" w:sz="0" w:space="0" w:color="auto"/>
        </w:pBdr>
        <w:spacing w:line="276" w:lineRule="auto"/>
        <w:jc w:val="both"/>
        <w:rPr>
          <w:rFonts w:ascii="Times New Roman" w:hAnsi="Times New Roman"/>
          <w:b/>
          <w:bCs/>
          <w:sz w:val="24"/>
          <w:szCs w:val="24"/>
        </w:rPr>
      </w:pPr>
      <w:proofErr w:type="spellStart"/>
      <w:r>
        <w:rPr>
          <w:rFonts w:ascii="Times New Roman" w:hAnsi="Times New Roman"/>
          <w:sz w:val="24"/>
          <w:szCs w:val="24"/>
        </w:rPr>
        <w:t>Chức</w:t>
      </w:r>
      <w:proofErr w:type="spellEnd"/>
      <w:r>
        <w:rPr>
          <w:rFonts w:ascii="Times New Roman" w:hAnsi="Times New Roman"/>
          <w:sz w:val="24"/>
          <w:szCs w:val="24"/>
        </w:rPr>
        <w:t xml:space="preserve"> </w:t>
      </w:r>
      <w:proofErr w:type="spellStart"/>
      <w:r>
        <w:rPr>
          <w:rFonts w:ascii="Times New Roman" w:hAnsi="Times New Roman"/>
          <w:sz w:val="24"/>
          <w:szCs w:val="24"/>
        </w:rPr>
        <w:t>vụ</w:t>
      </w:r>
      <w:proofErr w:type="spellEnd"/>
      <w:r>
        <w:rPr>
          <w:rFonts w:ascii="Times New Roman" w:hAnsi="Times New Roman"/>
          <w:sz w:val="24"/>
          <w:szCs w:val="24"/>
        </w:rPr>
        <w:t xml:space="preserve"> / </w:t>
      </w:r>
      <w:r>
        <w:rPr>
          <w:rFonts w:ascii="Times New Roman" w:hAnsi="Times New Roman"/>
          <w:iCs/>
          <w:sz w:val="24"/>
          <w:szCs w:val="24"/>
        </w:rPr>
        <w:t>Position</w:t>
      </w:r>
      <w:r>
        <w:rPr>
          <w:rFonts w:ascii="Times New Roman" w:hAnsi="Times New Roman"/>
          <w:sz w:val="24"/>
          <w:szCs w:val="24"/>
        </w:rPr>
        <w:t>:</w:t>
      </w:r>
      <w:r>
        <w:rPr>
          <w:rFonts w:ascii="Times New Roman" w:hAnsi="Times New Roman"/>
          <w:b/>
          <w:bCs/>
          <w:sz w:val="24"/>
          <w:szCs w:val="24"/>
        </w:rPr>
        <w:t xml:space="preserve"> </w:t>
      </w:r>
      <w:proofErr w:type="spellStart"/>
      <w:r w:rsidR="00210E80">
        <w:rPr>
          <w:rFonts w:ascii="Times New Roman" w:hAnsi="Times New Roman"/>
          <w:b/>
          <w:bCs/>
          <w:sz w:val="24"/>
          <w:szCs w:val="24"/>
        </w:rPr>
        <w:t>Phó</w:t>
      </w:r>
      <w:proofErr w:type="spellEnd"/>
      <w:r w:rsidR="00210E80">
        <w:rPr>
          <w:rFonts w:ascii="Times New Roman" w:hAnsi="Times New Roman"/>
          <w:b/>
          <w:bCs/>
          <w:sz w:val="24"/>
          <w:szCs w:val="24"/>
        </w:rPr>
        <w:t xml:space="preserve"> </w:t>
      </w:r>
      <w:proofErr w:type="spellStart"/>
      <w:r w:rsidR="00210E80">
        <w:rPr>
          <w:rFonts w:ascii="Times New Roman" w:hAnsi="Times New Roman"/>
          <w:b/>
          <w:bCs/>
          <w:sz w:val="24"/>
          <w:szCs w:val="24"/>
        </w:rPr>
        <w:t>Giám</w:t>
      </w:r>
      <w:proofErr w:type="spellEnd"/>
      <w:r w:rsidR="00210E80">
        <w:rPr>
          <w:rFonts w:ascii="Times New Roman" w:hAnsi="Times New Roman"/>
          <w:b/>
          <w:bCs/>
          <w:sz w:val="24"/>
          <w:szCs w:val="24"/>
        </w:rPr>
        <w:t xml:space="preserve"> </w:t>
      </w:r>
      <w:proofErr w:type="spellStart"/>
      <w:r w:rsidR="00210E80">
        <w:rPr>
          <w:rFonts w:ascii="Times New Roman" w:hAnsi="Times New Roman"/>
          <w:b/>
          <w:bCs/>
          <w:sz w:val="24"/>
          <w:szCs w:val="24"/>
        </w:rPr>
        <w:t>Đốc</w:t>
      </w:r>
      <w:proofErr w:type="spellEnd"/>
      <w:r w:rsidR="00210E80">
        <w:rPr>
          <w:rFonts w:ascii="Times New Roman" w:hAnsi="Times New Roman"/>
          <w:b/>
          <w:bCs/>
          <w:sz w:val="24"/>
          <w:szCs w:val="24"/>
        </w:rPr>
        <w:t>/ Vice Director</w:t>
      </w:r>
    </w:p>
    <w:p w:rsidR="0077763F" w:rsidRDefault="0077763F">
      <w:pPr>
        <w:pStyle w:val="Body"/>
        <w:pBdr>
          <w:top w:val="none" w:sz="0" w:space="0" w:color="auto"/>
          <w:left w:val="none" w:sz="0" w:space="0" w:color="auto"/>
          <w:bottom w:val="none" w:sz="0" w:space="0" w:color="auto"/>
          <w:right w:val="none" w:sz="0" w:space="0" w:color="auto"/>
        </w:pBdr>
        <w:spacing w:line="276" w:lineRule="auto"/>
        <w:ind w:left="17" w:hangingChars="7" w:hanging="17"/>
        <w:jc w:val="both"/>
        <w:rPr>
          <w:rFonts w:ascii="Times New Roman" w:hAnsi="Times New Roman"/>
          <w:b/>
          <w:bCs/>
          <w:sz w:val="24"/>
          <w:szCs w:val="24"/>
        </w:rPr>
      </w:pPr>
    </w:p>
    <w:p w:rsidR="0077763F" w:rsidRDefault="004C6FCB">
      <w:pPr>
        <w:pStyle w:val="BodyText"/>
        <w:spacing w:before="1"/>
        <w:ind w:left="119" w:right="6947"/>
      </w:pPr>
      <w:r>
        <w:t xml:space="preserve">Sau đây được gọi là </w:t>
      </w:r>
    </w:p>
    <w:p w:rsidR="0077763F" w:rsidRDefault="004C6FCB">
      <w:pPr>
        <w:pStyle w:val="BodyText"/>
        <w:spacing w:before="1"/>
        <w:ind w:left="119" w:right="6947"/>
      </w:pPr>
      <w:r>
        <w:t>“</w:t>
      </w:r>
      <w:r>
        <w:rPr>
          <w:rFonts w:eastAsia="SimSun" w:hint="eastAsia"/>
          <w:lang w:val="en-US" w:eastAsia="zh-CN"/>
        </w:rPr>
        <w:t>VNK</w:t>
      </w:r>
      <w:r>
        <w:t xml:space="preserve">”; </w:t>
      </w:r>
    </w:p>
    <w:p w:rsidR="0077763F" w:rsidRDefault="004C6FCB">
      <w:pPr>
        <w:pStyle w:val="BodyText"/>
        <w:spacing w:before="1"/>
        <w:ind w:left="119" w:right="6947"/>
      </w:pPr>
      <w:r>
        <w:t xml:space="preserve">Here after as </w:t>
      </w:r>
    </w:p>
    <w:p w:rsidR="0077763F" w:rsidRDefault="004C6FCB">
      <w:pPr>
        <w:pStyle w:val="BodyText"/>
        <w:spacing w:before="1"/>
        <w:ind w:left="119" w:right="6947"/>
      </w:pPr>
      <w:r>
        <w:t>“</w:t>
      </w:r>
      <w:r>
        <w:rPr>
          <w:rFonts w:eastAsia="SimSun" w:hint="eastAsia"/>
          <w:lang w:val="en-US" w:eastAsia="zh-CN"/>
        </w:rPr>
        <w:t>VNK</w:t>
      </w:r>
      <w:r>
        <w:t>”;</w:t>
      </w:r>
    </w:p>
    <w:p w:rsidR="0077763F" w:rsidRDefault="0077763F">
      <w:pPr>
        <w:pStyle w:val="BodyText"/>
        <w:spacing w:before="1"/>
        <w:ind w:left="119" w:right="6947"/>
      </w:pPr>
    </w:p>
    <w:p w:rsidR="0077763F" w:rsidRDefault="004C6FCB">
      <w:pPr>
        <w:pStyle w:val="Heading2"/>
      </w:pPr>
      <w:r>
        <w:rPr>
          <w:u w:val="thick"/>
        </w:rPr>
        <w:t>BÊN B</w:t>
      </w:r>
      <w:r>
        <w:t>:/ Party B</w:t>
      </w:r>
    </w:p>
    <w:p w:rsidR="0077763F" w:rsidRDefault="004C6FCB">
      <w:pPr>
        <w:spacing w:before="40"/>
        <w:ind w:left="119"/>
        <w:rPr>
          <w:b/>
          <w:sz w:val="24"/>
        </w:rPr>
      </w:pPr>
      <w:r>
        <w:rPr>
          <w:b/>
          <w:sz w:val="24"/>
        </w:rPr>
        <w:t>CÔNG TY TNHH ROYALPROPERTY</w:t>
      </w:r>
    </w:p>
    <w:p w:rsidR="0077763F" w:rsidRDefault="004C6FCB">
      <w:pPr>
        <w:pStyle w:val="Heading1"/>
        <w:spacing w:before="42"/>
      </w:pPr>
      <w:r>
        <w:t>ROYALPROPERTY COMPANY LIMITED</w:t>
      </w:r>
    </w:p>
    <w:p w:rsidR="0077763F" w:rsidRDefault="004C6FCB">
      <w:pPr>
        <w:tabs>
          <w:tab w:val="left" w:pos="3700"/>
        </w:tabs>
        <w:spacing w:before="29" w:line="278" w:lineRule="auto"/>
        <w:ind w:left="119"/>
        <w:rPr>
          <w:rStyle w:val="apple-converted-space"/>
          <w:rFonts w:eastAsia="SimSun"/>
          <w:color w:val="000000" w:themeColor="text1"/>
          <w:sz w:val="24"/>
          <w:szCs w:val="24"/>
          <w:lang w:val="en-US" w:eastAsia="zh-CN"/>
        </w:rPr>
      </w:pPr>
      <w:r>
        <w:rPr>
          <w:sz w:val="24"/>
        </w:rPr>
        <w:lastRenderedPageBreak/>
        <w:t xml:space="preserve">Địa chỉ: </w:t>
      </w:r>
      <w:proofErr w:type="spellStart"/>
      <w:r>
        <w:rPr>
          <w:rStyle w:val="apple-converted-space"/>
          <w:rFonts w:eastAsia="SimSun"/>
          <w:color w:val="000000" w:themeColor="text1"/>
          <w:sz w:val="24"/>
          <w:szCs w:val="24"/>
          <w:lang w:val="en-US" w:eastAsia="zh-CN"/>
        </w:rPr>
        <w:t>Số</w:t>
      </w:r>
      <w:proofErr w:type="spellEnd"/>
      <w:r>
        <w:rPr>
          <w:rStyle w:val="apple-converted-space"/>
          <w:rFonts w:eastAsia="SimSun"/>
          <w:color w:val="000000" w:themeColor="text1"/>
          <w:sz w:val="24"/>
          <w:szCs w:val="24"/>
          <w:lang w:val="en-US" w:eastAsia="zh-CN"/>
        </w:rPr>
        <w:t xml:space="preserve"> 491/1 </w:t>
      </w:r>
      <w:proofErr w:type="spellStart"/>
      <w:r>
        <w:rPr>
          <w:rStyle w:val="apple-converted-space"/>
          <w:rFonts w:eastAsia="SimSun"/>
          <w:color w:val="000000" w:themeColor="text1"/>
          <w:sz w:val="24"/>
          <w:szCs w:val="24"/>
          <w:lang w:val="en-US" w:eastAsia="zh-CN"/>
        </w:rPr>
        <w:t>Đường</w:t>
      </w:r>
      <w:proofErr w:type="spellEnd"/>
      <w:r>
        <w:rPr>
          <w:rStyle w:val="apple-converted-space"/>
          <w:rFonts w:eastAsia="SimSun"/>
          <w:color w:val="000000" w:themeColor="text1"/>
          <w:sz w:val="24"/>
          <w:szCs w:val="24"/>
          <w:lang w:val="en-US" w:eastAsia="zh-CN"/>
        </w:rPr>
        <w:t xml:space="preserve"> </w:t>
      </w:r>
      <w:proofErr w:type="spellStart"/>
      <w:r>
        <w:rPr>
          <w:rStyle w:val="apple-converted-space"/>
          <w:rFonts w:eastAsia="SimSun"/>
          <w:color w:val="000000" w:themeColor="text1"/>
          <w:sz w:val="24"/>
          <w:szCs w:val="24"/>
          <w:lang w:val="en-US" w:eastAsia="zh-CN"/>
        </w:rPr>
        <w:t>Trường</w:t>
      </w:r>
      <w:proofErr w:type="spellEnd"/>
      <w:r>
        <w:rPr>
          <w:rStyle w:val="apple-converted-space"/>
          <w:rFonts w:eastAsia="SimSun"/>
          <w:color w:val="000000" w:themeColor="text1"/>
          <w:sz w:val="24"/>
          <w:szCs w:val="24"/>
          <w:lang w:val="en-US" w:eastAsia="zh-CN"/>
        </w:rPr>
        <w:t xml:space="preserve"> </w:t>
      </w:r>
      <w:proofErr w:type="spellStart"/>
      <w:r>
        <w:rPr>
          <w:rStyle w:val="apple-converted-space"/>
          <w:rFonts w:eastAsia="SimSun"/>
          <w:color w:val="000000" w:themeColor="text1"/>
          <w:sz w:val="24"/>
          <w:szCs w:val="24"/>
          <w:lang w:val="en-US" w:eastAsia="zh-CN"/>
        </w:rPr>
        <w:t>Ch</w:t>
      </w:r>
      <w:proofErr w:type="spellEnd"/>
      <w:r>
        <w:rPr>
          <w:rStyle w:val="apple-converted-space"/>
          <w:rFonts w:eastAsia="SimSun"/>
          <w:color w:val="000000" w:themeColor="text1"/>
          <w:sz w:val="24"/>
          <w:szCs w:val="24"/>
          <w:lang w:val="vi-VN" w:eastAsia="zh-CN"/>
        </w:rPr>
        <w:t>i</w:t>
      </w:r>
      <w:proofErr w:type="spellStart"/>
      <w:r>
        <w:rPr>
          <w:rStyle w:val="apple-converted-space"/>
          <w:rFonts w:eastAsia="SimSun"/>
          <w:color w:val="000000" w:themeColor="text1"/>
          <w:sz w:val="24"/>
          <w:szCs w:val="24"/>
          <w:lang w:val="en-US" w:eastAsia="zh-CN"/>
        </w:rPr>
        <w:t>nh</w:t>
      </w:r>
      <w:proofErr w:type="spellEnd"/>
      <w:r>
        <w:rPr>
          <w:rStyle w:val="apple-converted-space"/>
          <w:rFonts w:eastAsia="SimSun"/>
          <w:color w:val="000000" w:themeColor="text1"/>
          <w:sz w:val="24"/>
          <w:szCs w:val="24"/>
          <w:lang w:val="en-US" w:eastAsia="zh-CN"/>
        </w:rPr>
        <w:t xml:space="preserve">, </w:t>
      </w:r>
      <w:proofErr w:type="spellStart"/>
      <w:r>
        <w:rPr>
          <w:rStyle w:val="apple-converted-space"/>
          <w:rFonts w:eastAsia="SimSun"/>
          <w:color w:val="000000" w:themeColor="text1"/>
          <w:sz w:val="24"/>
          <w:szCs w:val="24"/>
          <w:lang w:val="en-US" w:eastAsia="zh-CN"/>
        </w:rPr>
        <w:t>Phường</w:t>
      </w:r>
      <w:proofErr w:type="spellEnd"/>
      <w:r>
        <w:rPr>
          <w:rStyle w:val="apple-converted-space"/>
          <w:rFonts w:eastAsia="SimSun"/>
          <w:color w:val="000000" w:themeColor="text1"/>
          <w:sz w:val="24"/>
          <w:szCs w:val="24"/>
          <w:lang w:val="en-US" w:eastAsia="zh-CN"/>
        </w:rPr>
        <w:t xml:space="preserve"> 14, </w:t>
      </w:r>
      <w:proofErr w:type="spellStart"/>
      <w:r>
        <w:rPr>
          <w:rStyle w:val="apple-converted-space"/>
          <w:rFonts w:eastAsia="SimSun"/>
          <w:color w:val="000000" w:themeColor="text1"/>
          <w:sz w:val="24"/>
          <w:szCs w:val="24"/>
          <w:lang w:val="en-US" w:eastAsia="zh-CN"/>
        </w:rPr>
        <w:t>Quận</w:t>
      </w:r>
      <w:proofErr w:type="spellEnd"/>
      <w:r>
        <w:rPr>
          <w:rStyle w:val="apple-converted-space"/>
          <w:rFonts w:eastAsia="SimSun"/>
          <w:color w:val="000000" w:themeColor="text1"/>
          <w:sz w:val="24"/>
          <w:szCs w:val="24"/>
          <w:lang w:val="en-US" w:eastAsia="zh-CN"/>
        </w:rPr>
        <w:t xml:space="preserve"> </w:t>
      </w:r>
      <w:proofErr w:type="spellStart"/>
      <w:r>
        <w:rPr>
          <w:rStyle w:val="apple-converted-space"/>
          <w:rFonts w:eastAsia="SimSun"/>
          <w:color w:val="000000" w:themeColor="text1"/>
          <w:sz w:val="24"/>
          <w:szCs w:val="24"/>
          <w:lang w:val="en-US" w:eastAsia="zh-CN"/>
        </w:rPr>
        <w:t>Tân</w:t>
      </w:r>
      <w:proofErr w:type="spellEnd"/>
      <w:r>
        <w:rPr>
          <w:rStyle w:val="apple-converted-space"/>
          <w:rFonts w:eastAsia="SimSun"/>
          <w:color w:val="000000" w:themeColor="text1"/>
          <w:sz w:val="24"/>
          <w:szCs w:val="24"/>
          <w:lang w:val="en-US" w:eastAsia="zh-CN"/>
        </w:rPr>
        <w:t xml:space="preserve"> </w:t>
      </w:r>
      <w:proofErr w:type="spellStart"/>
      <w:r>
        <w:rPr>
          <w:rStyle w:val="apple-converted-space"/>
          <w:rFonts w:eastAsia="SimSun"/>
          <w:color w:val="000000" w:themeColor="text1"/>
          <w:sz w:val="24"/>
          <w:szCs w:val="24"/>
          <w:lang w:val="en-US" w:eastAsia="zh-CN"/>
        </w:rPr>
        <w:t>Bình</w:t>
      </w:r>
      <w:proofErr w:type="spellEnd"/>
      <w:r>
        <w:rPr>
          <w:rStyle w:val="apple-converted-space"/>
          <w:rFonts w:eastAsia="SimSun"/>
          <w:color w:val="000000" w:themeColor="text1"/>
          <w:sz w:val="24"/>
          <w:szCs w:val="24"/>
          <w:lang w:val="en-US" w:eastAsia="zh-CN"/>
        </w:rPr>
        <w:t xml:space="preserve">, </w:t>
      </w:r>
      <w:proofErr w:type="spellStart"/>
      <w:r>
        <w:rPr>
          <w:rStyle w:val="apple-converted-space"/>
          <w:rFonts w:eastAsia="SimSun"/>
          <w:color w:val="000000" w:themeColor="text1"/>
          <w:sz w:val="24"/>
          <w:szCs w:val="24"/>
          <w:lang w:val="en-US" w:eastAsia="zh-CN"/>
        </w:rPr>
        <w:t>Thành</w:t>
      </w:r>
      <w:proofErr w:type="spellEnd"/>
      <w:r>
        <w:rPr>
          <w:rStyle w:val="apple-converted-space"/>
          <w:rFonts w:eastAsia="SimSun"/>
          <w:color w:val="000000" w:themeColor="text1"/>
          <w:sz w:val="24"/>
          <w:szCs w:val="24"/>
          <w:lang w:val="en-US" w:eastAsia="zh-CN"/>
        </w:rPr>
        <w:t xml:space="preserve"> </w:t>
      </w:r>
      <w:proofErr w:type="spellStart"/>
      <w:r>
        <w:rPr>
          <w:rStyle w:val="apple-converted-space"/>
          <w:rFonts w:eastAsia="SimSun"/>
          <w:color w:val="000000" w:themeColor="text1"/>
          <w:sz w:val="24"/>
          <w:szCs w:val="24"/>
          <w:lang w:val="en-US" w:eastAsia="zh-CN"/>
        </w:rPr>
        <w:t>phố</w:t>
      </w:r>
      <w:proofErr w:type="spellEnd"/>
      <w:r>
        <w:rPr>
          <w:rStyle w:val="apple-converted-space"/>
          <w:rFonts w:eastAsia="SimSun"/>
          <w:color w:val="000000" w:themeColor="text1"/>
          <w:sz w:val="24"/>
          <w:szCs w:val="24"/>
          <w:lang w:val="en-US" w:eastAsia="zh-CN"/>
        </w:rPr>
        <w:t xml:space="preserve"> </w:t>
      </w:r>
      <w:proofErr w:type="spellStart"/>
      <w:r>
        <w:rPr>
          <w:rStyle w:val="apple-converted-space"/>
          <w:rFonts w:eastAsia="SimSun"/>
          <w:color w:val="000000" w:themeColor="text1"/>
          <w:sz w:val="24"/>
          <w:szCs w:val="24"/>
          <w:lang w:val="en-US" w:eastAsia="zh-CN"/>
        </w:rPr>
        <w:t>Hồ</w:t>
      </w:r>
      <w:proofErr w:type="spellEnd"/>
      <w:r>
        <w:rPr>
          <w:rStyle w:val="apple-converted-space"/>
          <w:rFonts w:eastAsia="SimSun"/>
          <w:color w:val="000000" w:themeColor="text1"/>
          <w:sz w:val="24"/>
          <w:szCs w:val="24"/>
          <w:lang w:val="en-US" w:eastAsia="zh-CN"/>
        </w:rPr>
        <w:t xml:space="preserve"> </w:t>
      </w:r>
      <w:proofErr w:type="spellStart"/>
      <w:r>
        <w:rPr>
          <w:rStyle w:val="apple-converted-space"/>
          <w:rFonts w:eastAsia="SimSun"/>
          <w:color w:val="000000" w:themeColor="text1"/>
          <w:sz w:val="24"/>
          <w:szCs w:val="24"/>
          <w:lang w:val="en-US" w:eastAsia="zh-CN"/>
        </w:rPr>
        <w:t>Chí</w:t>
      </w:r>
      <w:proofErr w:type="spellEnd"/>
      <w:r>
        <w:rPr>
          <w:rStyle w:val="apple-converted-space"/>
          <w:rFonts w:eastAsia="SimSun"/>
          <w:color w:val="000000" w:themeColor="text1"/>
          <w:sz w:val="24"/>
          <w:szCs w:val="24"/>
          <w:lang w:val="en-US" w:eastAsia="zh-CN"/>
        </w:rPr>
        <w:t xml:space="preserve"> Minh, </w:t>
      </w:r>
      <w:proofErr w:type="spellStart"/>
      <w:r>
        <w:rPr>
          <w:rStyle w:val="apple-converted-space"/>
          <w:rFonts w:eastAsia="SimSun"/>
          <w:color w:val="000000" w:themeColor="text1"/>
          <w:sz w:val="24"/>
          <w:szCs w:val="24"/>
          <w:lang w:val="en-US" w:eastAsia="zh-CN"/>
        </w:rPr>
        <w:t>Việt</w:t>
      </w:r>
      <w:proofErr w:type="spellEnd"/>
      <w:r>
        <w:rPr>
          <w:rStyle w:val="apple-converted-space"/>
          <w:rFonts w:eastAsia="SimSun"/>
          <w:color w:val="000000" w:themeColor="text1"/>
          <w:sz w:val="24"/>
          <w:szCs w:val="24"/>
          <w:lang w:val="en-US" w:eastAsia="zh-CN"/>
        </w:rPr>
        <w:t xml:space="preserve"> Nam</w:t>
      </w:r>
    </w:p>
    <w:p w:rsidR="0077763F" w:rsidRDefault="004C6FCB">
      <w:pPr>
        <w:shd w:val="clear" w:color="auto" w:fill="FFFFFF"/>
        <w:spacing w:after="0" w:line="276" w:lineRule="auto"/>
        <w:rPr>
          <w:rStyle w:val="apple-converted-space"/>
          <w:rFonts w:eastAsia="SimSun"/>
          <w:color w:val="000000" w:themeColor="text1"/>
          <w:sz w:val="24"/>
          <w:szCs w:val="24"/>
          <w:lang w:val="en-US" w:eastAsia="zh-CN"/>
        </w:rPr>
      </w:pPr>
      <w:r>
        <w:rPr>
          <w:sz w:val="24"/>
        </w:rPr>
        <w:t xml:space="preserve"> Address: </w:t>
      </w:r>
      <w:r>
        <w:rPr>
          <w:rStyle w:val="apple-converted-space"/>
          <w:rFonts w:eastAsia="SimSun"/>
          <w:color w:val="000000" w:themeColor="text1"/>
          <w:sz w:val="24"/>
          <w:szCs w:val="24"/>
          <w:lang w:val="en-US" w:eastAsia="zh-CN"/>
        </w:rPr>
        <w:t xml:space="preserve">No.491/1 Truong </w:t>
      </w:r>
      <w:proofErr w:type="spellStart"/>
      <w:r>
        <w:rPr>
          <w:rStyle w:val="apple-converted-space"/>
          <w:rFonts w:eastAsia="SimSun"/>
          <w:color w:val="000000" w:themeColor="text1"/>
          <w:sz w:val="24"/>
          <w:szCs w:val="24"/>
          <w:lang w:val="en-US" w:eastAsia="zh-CN"/>
        </w:rPr>
        <w:t>Chinh</w:t>
      </w:r>
      <w:proofErr w:type="spellEnd"/>
      <w:r>
        <w:rPr>
          <w:rStyle w:val="apple-converted-space"/>
          <w:rFonts w:eastAsia="SimSun"/>
          <w:color w:val="000000" w:themeColor="text1"/>
          <w:sz w:val="24"/>
          <w:szCs w:val="24"/>
          <w:lang w:val="en-US" w:eastAsia="zh-CN"/>
        </w:rPr>
        <w:t xml:space="preserve"> Street,</w:t>
      </w:r>
      <w:r>
        <w:rPr>
          <w:rStyle w:val="apple-converted-space"/>
          <w:rFonts w:eastAsia="SimSun"/>
          <w:color w:val="000000" w:themeColor="text1"/>
          <w:sz w:val="24"/>
          <w:szCs w:val="24"/>
          <w:lang w:val="vi-VN" w:eastAsia="zh-CN"/>
        </w:rPr>
        <w:t xml:space="preserve"> </w:t>
      </w:r>
      <w:r>
        <w:rPr>
          <w:rStyle w:val="apple-converted-space"/>
          <w:rFonts w:eastAsia="SimSun"/>
          <w:color w:val="000000" w:themeColor="text1"/>
          <w:sz w:val="24"/>
          <w:szCs w:val="24"/>
          <w:lang w:val="en-US" w:eastAsia="zh-CN"/>
        </w:rPr>
        <w:t>Ward 14,</w:t>
      </w:r>
      <w:r>
        <w:rPr>
          <w:rStyle w:val="apple-converted-space"/>
          <w:rFonts w:eastAsia="SimSun"/>
          <w:color w:val="000000" w:themeColor="text1"/>
          <w:sz w:val="24"/>
          <w:szCs w:val="24"/>
          <w:lang w:val="vi-VN" w:eastAsia="zh-CN"/>
        </w:rPr>
        <w:t xml:space="preserve"> </w:t>
      </w:r>
      <w:r>
        <w:rPr>
          <w:rStyle w:val="apple-converted-space"/>
          <w:rFonts w:eastAsia="SimSun"/>
          <w:color w:val="000000" w:themeColor="text1"/>
          <w:sz w:val="24"/>
          <w:szCs w:val="24"/>
          <w:lang w:val="en-US" w:eastAsia="zh-CN"/>
        </w:rPr>
        <w:t xml:space="preserve">Tan </w:t>
      </w:r>
      <w:proofErr w:type="spellStart"/>
      <w:r>
        <w:rPr>
          <w:rStyle w:val="apple-converted-space"/>
          <w:rFonts w:eastAsia="SimSun"/>
          <w:color w:val="000000" w:themeColor="text1"/>
          <w:sz w:val="24"/>
          <w:szCs w:val="24"/>
          <w:lang w:val="en-US" w:eastAsia="zh-CN"/>
        </w:rPr>
        <w:t>Binh</w:t>
      </w:r>
      <w:proofErr w:type="spellEnd"/>
      <w:r>
        <w:rPr>
          <w:rStyle w:val="apple-converted-space"/>
          <w:rFonts w:eastAsia="SimSun"/>
          <w:color w:val="000000" w:themeColor="text1"/>
          <w:sz w:val="24"/>
          <w:szCs w:val="24"/>
          <w:lang w:val="en-US" w:eastAsia="zh-CN"/>
        </w:rPr>
        <w:t xml:space="preserve"> District,</w:t>
      </w:r>
      <w:r>
        <w:rPr>
          <w:rStyle w:val="apple-converted-space"/>
          <w:rFonts w:eastAsia="SimSun"/>
          <w:color w:val="000000" w:themeColor="text1"/>
          <w:sz w:val="24"/>
          <w:szCs w:val="24"/>
          <w:lang w:val="vi-VN" w:eastAsia="zh-CN"/>
        </w:rPr>
        <w:t xml:space="preserve"> </w:t>
      </w:r>
      <w:r>
        <w:rPr>
          <w:rStyle w:val="apple-converted-space"/>
          <w:rFonts w:eastAsia="SimSun"/>
          <w:color w:val="000000" w:themeColor="text1"/>
          <w:sz w:val="24"/>
          <w:szCs w:val="24"/>
          <w:lang w:val="en-US" w:eastAsia="zh-CN"/>
        </w:rPr>
        <w:t>Ho Chi Minh City,</w:t>
      </w:r>
      <w:r>
        <w:rPr>
          <w:rStyle w:val="apple-converted-space"/>
          <w:rFonts w:eastAsia="SimSun"/>
          <w:color w:val="000000" w:themeColor="text1"/>
          <w:sz w:val="24"/>
          <w:szCs w:val="24"/>
          <w:lang w:val="vi-VN" w:eastAsia="zh-CN"/>
        </w:rPr>
        <w:t xml:space="preserve"> </w:t>
      </w:r>
      <w:r>
        <w:rPr>
          <w:rStyle w:val="apple-converted-space"/>
          <w:rFonts w:eastAsia="SimSun"/>
          <w:color w:val="000000" w:themeColor="text1"/>
          <w:sz w:val="24"/>
          <w:szCs w:val="24"/>
          <w:lang w:val="en-US" w:eastAsia="zh-CN"/>
        </w:rPr>
        <w:t>Vietnam</w:t>
      </w:r>
    </w:p>
    <w:p w:rsidR="0077763F" w:rsidRDefault="004C6FCB">
      <w:pPr>
        <w:tabs>
          <w:tab w:val="left" w:pos="3700"/>
        </w:tabs>
        <w:spacing w:before="29" w:line="278" w:lineRule="auto"/>
        <w:ind w:firstLineChars="50" w:firstLine="120"/>
        <w:rPr>
          <w:sz w:val="24"/>
        </w:rPr>
      </w:pPr>
      <w:r>
        <w:rPr>
          <w:sz w:val="24"/>
        </w:rPr>
        <w:t>City MST/ Tax ID:</w:t>
      </w:r>
      <w:r>
        <w:rPr>
          <w:spacing w:val="-1"/>
          <w:sz w:val="24"/>
        </w:rPr>
        <w:t xml:space="preserve"> </w:t>
      </w:r>
      <w:r>
        <w:rPr>
          <w:b/>
          <w:sz w:val="24"/>
        </w:rPr>
        <w:t>0315492147</w:t>
      </w:r>
      <w:r>
        <w:rPr>
          <w:b/>
          <w:sz w:val="24"/>
        </w:rPr>
        <w:tab/>
      </w:r>
      <w:r>
        <w:rPr>
          <w:sz w:val="24"/>
        </w:rPr>
        <w:t>Điện thoại / Telephone: 0852589129</w:t>
      </w:r>
    </w:p>
    <w:p w:rsidR="0077763F" w:rsidRDefault="004C6FCB">
      <w:pPr>
        <w:spacing w:line="273" w:lineRule="exact"/>
        <w:ind w:left="119"/>
        <w:rPr>
          <w:bCs/>
          <w:sz w:val="24"/>
        </w:rPr>
      </w:pPr>
      <w:r>
        <w:rPr>
          <w:sz w:val="24"/>
        </w:rPr>
        <w:t xml:space="preserve">Tài khoản / Bank account no: 112002685304 </w:t>
      </w:r>
      <w:r>
        <w:rPr>
          <w:b/>
          <w:sz w:val="24"/>
        </w:rPr>
        <w:t xml:space="preserve">. </w:t>
      </w:r>
      <w:r>
        <w:rPr>
          <w:bCs/>
          <w:sz w:val="24"/>
        </w:rPr>
        <w:t>VietinBank</w:t>
      </w:r>
    </w:p>
    <w:p w:rsidR="0077763F" w:rsidRDefault="0077763F">
      <w:pPr>
        <w:spacing w:before="38"/>
        <w:rPr>
          <w:sz w:val="24"/>
        </w:rPr>
      </w:pPr>
    </w:p>
    <w:p w:rsidR="0077763F" w:rsidRDefault="004C6FCB">
      <w:pPr>
        <w:spacing w:before="38"/>
        <w:ind w:left="119"/>
        <w:rPr>
          <w:b/>
          <w:sz w:val="24"/>
          <w:lang w:val="en-US"/>
        </w:rPr>
      </w:pPr>
      <w:r>
        <w:rPr>
          <w:sz w:val="24"/>
        </w:rPr>
        <w:t xml:space="preserve">Đại diện là / Representative by: </w:t>
      </w:r>
      <w:r>
        <w:rPr>
          <w:b/>
          <w:sz w:val="24"/>
          <w:lang w:val="en-US"/>
        </w:rPr>
        <w:t>HÀ THỊ THANH THÚY</w:t>
      </w:r>
    </w:p>
    <w:p w:rsidR="0077763F" w:rsidRDefault="004C6FCB">
      <w:pPr>
        <w:spacing w:before="41"/>
        <w:ind w:left="119"/>
        <w:rPr>
          <w:b/>
          <w:sz w:val="24"/>
        </w:rPr>
      </w:pPr>
      <w:r>
        <w:rPr>
          <w:sz w:val="24"/>
        </w:rPr>
        <w:t xml:space="preserve">Chức vụ / Position: </w:t>
      </w:r>
      <w:r>
        <w:rPr>
          <w:b/>
          <w:sz w:val="24"/>
        </w:rPr>
        <w:t>Giám đốc/Director</w:t>
      </w:r>
    </w:p>
    <w:p w:rsidR="0077763F" w:rsidRDefault="004C6FCB">
      <w:pPr>
        <w:tabs>
          <w:tab w:val="left" w:pos="3700"/>
        </w:tabs>
        <w:spacing w:before="29" w:line="278" w:lineRule="auto"/>
        <w:ind w:left="119"/>
        <w:rPr>
          <w:i/>
          <w:sz w:val="24"/>
          <w:szCs w:val="24"/>
        </w:rPr>
      </w:pPr>
      <w:r>
        <w:rPr>
          <w:rFonts w:hint="eastAsia"/>
          <w:i/>
          <w:sz w:val="24"/>
          <w:szCs w:val="24"/>
        </w:rPr>
        <w:t>Email: thanhthuybtvn87@gmail.com</w:t>
      </w:r>
    </w:p>
    <w:p w:rsidR="0077763F" w:rsidRDefault="0077763F">
      <w:pPr>
        <w:pStyle w:val="BodyText"/>
        <w:spacing w:before="4"/>
        <w:rPr>
          <w:sz w:val="25"/>
        </w:rPr>
      </w:pPr>
    </w:p>
    <w:p w:rsidR="0077763F" w:rsidRDefault="004C6FCB">
      <w:pPr>
        <w:pStyle w:val="BodyText"/>
        <w:spacing w:before="1"/>
        <w:ind w:left="119" w:right="6959"/>
      </w:pPr>
      <w:r>
        <w:t>Sau đây được gọi là “</w:t>
      </w:r>
      <w:r w:rsidR="0038228E">
        <w:t>Bên B</w:t>
      </w:r>
      <w:r>
        <w:t>”; Here after as the “</w:t>
      </w:r>
      <w:r w:rsidR="0038228E">
        <w:t>Party B</w:t>
      </w:r>
      <w:r>
        <w:t>”;</w:t>
      </w:r>
    </w:p>
    <w:p w:rsidR="0077763F" w:rsidRDefault="0077763F">
      <w:pPr>
        <w:pStyle w:val="BodyText"/>
        <w:spacing w:before="11"/>
      </w:pPr>
    </w:p>
    <w:p w:rsidR="0077763F" w:rsidRDefault="0038228E">
      <w:pPr>
        <w:pStyle w:val="BodyText"/>
        <w:spacing w:line="237" w:lineRule="auto"/>
        <w:ind w:left="119"/>
      </w:pPr>
      <w:r>
        <w:t>Bên B</w:t>
      </w:r>
      <w:r w:rsidR="004C6FCB">
        <w:t xml:space="preserve"> chỉ định </w:t>
      </w:r>
      <w:r w:rsidR="004C6FCB">
        <w:rPr>
          <w:rFonts w:eastAsia="SimSun" w:hint="eastAsia"/>
          <w:lang w:val="en-US" w:eastAsia="zh-CN"/>
        </w:rPr>
        <w:t>VNK</w:t>
      </w:r>
      <w:r w:rsidR="004C6FCB">
        <w:t xml:space="preserve">, với các quy định tại 06 (sáu) điều khoản dưới đây, là công ty quản lý tài sản duy nhất và độc quyền của </w:t>
      </w:r>
      <w:r>
        <w:t>Bên B</w:t>
      </w:r>
      <w:r w:rsidR="004C6FCB">
        <w:t xml:space="preserve"> để quản lý tài sản được mô tả trong Thông tin chi tiết về bất động sản (cùng với Danh mục được nêu trong Danh mục kiểm kê được cung cấp bởi </w:t>
      </w:r>
      <w:r>
        <w:t>Bên B</w:t>
      </w:r>
      <w:r w:rsidR="004C6FCB">
        <w:t xml:space="preserve">) với các điều khoản và điều kiện dưới đây, và </w:t>
      </w:r>
      <w:r w:rsidR="004C6FCB">
        <w:rPr>
          <w:rFonts w:eastAsia="SimSun" w:hint="eastAsia"/>
          <w:lang w:val="en-US" w:eastAsia="zh-CN"/>
        </w:rPr>
        <w:t>VNK</w:t>
      </w:r>
      <w:r w:rsidR="004C6FCB">
        <w:t xml:space="preserve"> chấp nhận sự chỉ định theo những điều khoản và điều kiện đó:</w:t>
      </w:r>
    </w:p>
    <w:p w:rsidR="0077763F" w:rsidRPr="00227D52" w:rsidRDefault="0038228E" w:rsidP="00227D52">
      <w:pPr>
        <w:pStyle w:val="BodyText"/>
        <w:spacing w:before="7" w:line="240" w:lineRule="auto"/>
        <w:ind w:left="119"/>
        <w:rPr>
          <w:sz w:val="18"/>
        </w:rPr>
      </w:pPr>
      <w:r>
        <w:t>Party B</w:t>
      </w:r>
      <w:r w:rsidR="004C6FCB">
        <w:t xml:space="preserve"> appoints </w:t>
      </w:r>
      <w:r w:rsidR="004C6FCB">
        <w:rPr>
          <w:rFonts w:eastAsia="SimSun" w:hint="eastAsia"/>
          <w:lang w:val="en-US" w:eastAsia="zh-CN"/>
        </w:rPr>
        <w:t>VNK</w:t>
      </w:r>
      <w:r w:rsidR="004C6FCB">
        <w:t xml:space="preserve"> for the term specified in 06 (six) clauses below, as sole and exclusive property management company of the </w:t>
      </w:r>
      <w:r>
        <w:t>Party B</w:t>
      </w:r>
      <w:r w:rsidR="004C6FCB">
        <w:t xml:space="preserve"> to manage the property described in the Property Detail Information</w:t>
      </w:r>
      <w:r w:rsidR="00227D52">
        <w:rPr>
          <w:sz w:val="18"/>
          <w:lang w:val="en-US"/>
        </w:rPr>
        <w:t xml:space="preserve"> </w:t>
      </w:r>
      <w:r w:rsidR="004C6FCB">
        <w:t xml:space="preserve">(together with the Chattels specified in the Chattels Inventory supplied by the </w:t>
      </w:r>
      <w:r>
        <w:t>Party B</w:t>
      </w:r>
      <w:r w:rsidR="004C6FCB">
        <w:t>) on the following terms and</w:t>
      </w:r>
      <w:r w:rsidR="004C6FCB">
        <w:rPr>
          <w:lang w:val="vi-VN"/>
        </w:rPr>
        <w:t xml:space="preserve"> </w:t>
      </w:r>
      <w:r w:rsidR="004C6FCB">
        <w:t xml:space="preserve">conditions, and </w:t>
      </w:r>
      <w:r w:rsidR="004C6FCB">
        <w:rPr>
          <w:rFonts w:eastAsia="SimSun" w:hint="eastAsia"/>
          <w:lang w:val="en-US" w:eastAsia="zh-CN"/>
        </w:rPr>
        <w:t>VNK</w:t>
      </w:r>
      <w:r w:rsidR="004C6FCB">
        <w:t xml:space="preserve"> accepts such appointment on those terms and</w:t>
      </w:r>
      <w:r w:rsidR="004C6FCB">
        <w:rPr>
          <w:spacing w:val="-28"/>
        </w:rPr>
        <w:t xml:space="preserve"> </w:t>
      </w:r>
      <w:r w:rsidR="004C6FCB">
        <w:t>conditions:</w:t>
      </w:r>
    </w:p>
    <w:p w:rsidR="0077763F" w:rsidRDefault="0077763F">
      <w:pPr>
        <w:rPr>
          <w:sz w:val="18"/>
        </w:rPr>
      </w:pPr>
    </w:p>
    <w:p w:rsidR="0077763F" w:rsidRDefault="004C6FCB">
      <w:pPr>
        <w:pStyle w:val="ListParagraph"/>
        <w:numPr>
          <w:ilvl w:val="0"/>
          <w:numId w:val="1"/>
        </w:numPr>
        <w:tabs>
          <w:tab w:val="left" w:pos="401"/>
        </w:tabs>
        <w:ind w:hanging="282"/>
        <w:jc w:val="both"/>
      </w:pPr>
      <w:r>
        <w:rPr>
          <w:rFonts w:eastAsia="SimSun" w:hint="eastAsia"/>
          <w:lang w:val="en-US" w:eastAsia="zh-CN"/>
        </w:rPr>
        <w:t>VNK</w:t>
      </w:r>
      <w:r>
        <w:t xml:space="preserve"> được ủy quyền</w:t>
      </w:r>
      <w:r>
        <w:rPr>
          <w:spacing w:val="-3"/>
        </w:rPr>
        <w:t xml:space="preserve"> </w:t>
      </w:r>
      <w:r>
        <w:t>để:</w:t>
      </w:r>
    </w:p>
    <w:p w:rsidR="0077763F" w:rsidRDefault="0077763F">
      <w:pPr>
        <w:pStyle w:val="BodyText"/>
        <w:spacing w:before="3"/>
        <w:rPr>
          <w:sz w:val="23"/>
        </w:rPr>
      </w:pPr>
    </w:p>
    <w:p w:rsidR="0077763F" w:rsidRDefault="004C6FCB">
      <w:pPr>
        <w:pStyle w:val="ListParagraph"/>
        <w:numPr>
          <w:ilvl w:val="1"/>
          <w:numId w:val="1"/>
        </w:numPr>
        <w:tabs>
          <w:tab w:val="left" w:pos="451"/>
        </w:tabs>
        <w:spacing w:line="235" w:lineRule="auto"/>
        <w:ind w:firstLine="0"/>
      </w:pPr>
      <w:r>
        <w:t>Làm</w:t>
      </w:r>
      <w:r w:rsidR="0038228E">
        <w:rPr>
          <w:lang w:val="en-US"/>
        </w:rPr>
        <w:t xml:space="preserve"> </w:t>
      </w:r>
      <w:proofErr w:type="spellStart"/>
      <w:r w:rsidR="0038228E">
        <w:rPr>
          <w:lang w:val="en-US"/>
        </w:rPr>
        <w:t>đại</w:t>
      </w:r>
      <w:proofErr w:type="spellEnd"/>
      <w:r>
        <w:t xml:space="preserve"> diện môi giới của </w:t>
      </w:r>
      <w:r w:rsidR="0038228E">
        <w:t>Bên B</w:t>
      </w:r>
      <w:r>
        <w:t xml:space="preserve"> tuân theo các điều khoản của Luật Thuê nhà ở theo quy định của</w:t>
      </w:r>
      <w:r>
        <w:rPr>
          <w:spacing w:val="-23"/>
        </w:rPr>
        <w:t xml:space="preserve"> </w:t>
      </w:r>
      <w:r>
        <w:t>Luật Việt Nam.</w:t>
      </w:r>
    </w:p>
    <w:p w:rsidR="0077763F" w:rsidRDefault="004C6FCB">
      <w:pPr>
        <w:pStyle w:val="BodyText"/>
        <w:spacing w:before="6" w:line="251" w:lineRule="exact"/>
        <w:ind w:left="119"/>
        <w:rPr>
          <w:sz w:val="18"/>
        </w:rPr>
      </w:pPr>
      <w:r>
        <w:t xml:space="preserve">Act as the </w:t>
      </w:r>
      <w:r w:rsidR="0038228E">
        <w:t>Party B</w:t>
      </w:r>
      <w:r>
        <w:t xml:space="preserve"> representative, under the terms of the Residential Tenancies Act defined by Vietnam Law.</w:t>
      </w:r>
    </w:p>
    <w:p w:rsidR="0077763F" w:rsidRDefault="004C6FCB">
      <w:pPr>
        <w:pStyle w:val="ListParagraph"/>
        <w:numPr>
          <w:ilvl w:val="1"/>
          <w:numId w:val="2"/>
        </w:numPr>
        <w:tabs>
          <w:tab w:val="left" w:pos="504"/>
        </w:tabs>
        <w:spacing w:line="247" w:lineRule="auto"/>
        <w:ind w:hanging="284"/>
      </w:pPr>
      <w:r>
        <w:t xml:space="preserve">Thu tiền thuê thay </w:t>
      </w:r>
      <w:r w:rsidR="0038228E">
        <w:t>Bên B</w:t>
      </w:r>
      <w:r>
        <w:t xml:space="preserve"> và thanh toán cho </w:t>
      </w:r>
      <w:r w:rsidR="0038228E">
        <w:t>Bên B</w:t>
      </w:r>
      <w:r>
        <w:t xml:space="preserve"> theo như được hướng dẫn trong Thông tin chi tiết về bất động sản hoặc cách khác theo sự chỉ dẫn bằng văn bản của </w:t>
      </w:r>
      <w:r w:rsidR="0038228E">
        <w:t>Bên B</w:t>
      </w:r>
      <w:r>
        <w:t xml:space="preserve"> theo thời</w:t>
      </w:r>
      <w:r>
        <w:rPr>
          <w:spacing w:val="-17"/>
        </w:rPr>
        <w:t xml:space="preserve"> </w:t>
      </w:r>
      <w:r>
        <w:t>gian.</w:t>
      </w:r>
    </w:p>
    <w:p w:rsidR="0077763F" w:rsidRDefault="004C6FCB">
      <w:pPr>
        <w:pStyle w:val="BodyText"/>
        <w:spacing w:line="237" w:lineRule="auto"/>
        <w:ind w:left="119"/>
        <w:rPr>
          <w:sz w:val="18"/>
        </w:rPr>
      </w:pPr>
      <w:r>
        <w:t xml:space="preserve">Collect rents on the </w:t>
      </w:r>
      <w:r w:rsidR="0038228E">
        <w:t>Party B</w:t>
      </w:r>
      <w:r>
        <w:t xml:space="preserve">’s behalf and to make payments to the </w:t>
      </w:r>
      <w:r w:rsidR="0038228E">
        <w:t>Party B</w:t>
      </w:r>
      <w:r>
        <w:t xml:space="preserve"> as directed in the Schedule or otherwise as directed in writing by the </w:t>
      </w:r>
      <w:r w:rsidR="0038228E">
        <w:t>Party B</w:t>
      </w:r>
      <w:r>
        <w:t xml:space="preserve"> from time to time.</w:t>
      </w:r>
    </w:p>
    <w:p w:rsidR="0077763F" w:rsidRDefault="004C6FCB">
      <w:pPr>
        <w:pStyle w:val="ListParagraph"/>
        <w:numPr>
          <w:ilvl w:val="1"/>
          <w:numId w:val="2"/>
        </w:numPr>
        <w:tabs>
          <w:tab w:val="left" w:pos="509"/>
        </w:tabs>
        <w:spacing w:before="1" w:line="237" w:lineRule="auto"/>
        <w:ind w:left="400" w:hanging="284"/>
        <w:jc w:val="both"/>
        <w:rPr>
          <w:sz w:val="18"/>
        </w:rPr>
      </w:pPr>
      <w:r>
        <w:t>Sắp xếp những sửa chữa và bảo trì bất động sản theo yêu cầu của</w:t>
      </w:r>
      <w:r>
        <w:rPr>
          <w:lang w:val="vi-VN"/>
        </w:rPr>
        <w:t xml:space="preserve"> </w:t>
      </w:r>
      <w:r>
        <w:rPr>
          <w:rFonts w:eastAsia="SimSun" w:hint="eastAsia"/>
          <w:lang w:eastAsia="zh-CN"/>
        </w:rPr>
        <w:t>VNK</w:t>
      </w:r>
      <w:r>
        <w:t xml:space="preserve"> theo yêu cầu hợp lý để duy trì tài sản trong điều kiện tốt và có thể </w:t>
      </w:r>
      <w:r w:rsidRPr="0038228E">
        <w:t>thuê</w:t>
      </w:r>
      <w:r>
        <w:t xml:space="preserve"> được và hai bên đồng ý rằng chi phí sửa chữa bảo trì trên </w:t>
      </w:r>
      <w:r w:rsidR="0038228E">
        <w:t>Bên B</w:t>
      </w:r>
      <w:r>
        <w:t xml:space="preserve"> sẽ chi trả.</w:t>
      </w:r>
    </w:p>
    <w:p w:rsidR="0077763F" w:rsidRDefault="004C6FCB">
      <w:pPr>
        <w:pStyle w:val="BodyText"/>
        <w:spacing w:before="8" w:line="237" w:lineRule="auto"/>
        <w:ind w:left="119" w:right="275"/>
        <w:jc w:val="both"/>
        <w:rPr>
          <w:sz w:val="18"/>
        </w:rPr>
      </w:pPr>
      <w:r>
        <w:t>Arrange such repairs and maintenance to the property that may in</w:t>
      </w:r>
      <w:r>
        <w:rPr>
          <w:rFonts w:eastAsia="SimSun" w:hint="eastAsia"/>
          <w:lang w:eastAsia="zh-CN"/>
        </w:rPr>
        <w:t>VNK</w:t>
      </w:r>
      <w:r>
        <w:t xml:space="preserve">’s discretion from time to time be </w:t>
      </w:r>
      <w:r>
        <w:lastRenderedPageBreak/>
        <w:t xml:space="preserve">reasonably required to maintain the property in good and tenantable repair, order and condition and to pay for such repairs and maintenance on the </w:t>
      </w:r>
      <w:r w:rsidR="0038228E">
        <w:t>Party B</w:t>
      </w:r>
      <w:r>
        <w:t>’s cost which agreed by both</w:t>
      </w:r>
      <w:r>
        <w:rPr>
          <w:spacing w:val="-13"/>
        </w:rPr>
        <w:t xml:space="preserve"> </w:t>
      </w:r>
      <w:r>
        <w:t>parties.</w:t>
      </w:r>
    </w:p>
    <w:p w:rsidR="0077763F" w:rsidRDefault="004C6FCB">
      <w:pPr>
        <w:pStyle w:val="ListParagraph"/>
        <w:numPr>
          <w:ilvl w:val="1"/>
          <w:numId w:val="2"/>
        </w:numPr>
        <w:tabs>
          <w:tab w:val="left" w:pos="504"/>
        </w:tabs>
        <w:spacing w:before="16" w:line="235" w:lineRule="auto"/>
        <w:ind w:left="400" w:hanging="284"/>
        <w:jc w:val="both"/>
      </w:pPr>
      <w:r>
        <w:t xml:space="preserve">Khấu trừ các khoản tiền trả trước cho các khoản chi tiêu trên tài khoản của </w:t>
      </w:r>
      <w:r w:rsidR="0038228E">
        <w:t>Bên B</w:t>
      </w:r>
      <w:r>
        <w:t xml:space="preserve"> từ tiền thuê và</w:t>
      </w:r>
      <w:r>
        <w:rPr>
          <w:spacing w:val="-27"/>
        </w:rPr>
        <w:t xml:space="preserve"> </w:t>
      </w:r>
      <w:r>
        <w:t xml:space="preserve">các khoản tiền khác được giữ thay cho </w:t>
      </w:r>
      <w:r w:rsidR="0038228E">
        <w:t>Bên B</w:t>
      </w:r>
      <w:r>
        <w:t>.</w:t>
      </w:r>
    </w:p>
    <w:p w:rsidR="0077763F" w:rsidRDefault="004C6FCB">
      <w:pPr>
        <w:pStyle w:val="BodyText"/>
        <w:spacing w:before="11" w:line="235" w:lineRule="auto"/>
        <w:ind w:left="119"/>
        <w:jc w:val="both"/>
      </w:pPr>
      <w:r>
        <w:t xml:space="preserve">Deduct its property changes and reimbursements for moneys expended on the </w:t>
      </w:r>
      <w:r w:rsidR="0038228E">
        <w:t>Party B</w:t>
      </w:r>
      <w:r>
        <w:t>’s account from</w:t>
      </w:r>
      <w:r>
        <w:rPr>
          <w:spacing w:val="-29"/>
        </w:rPr>
        <w:t xml:space="preserve"> </w:t>
      </w:r>
      <w:r>
        <w:t xml:space="preserve">rents and other moneys held on the </w:t>
      </w:r>
      <w:r w:rsidR="0038228E">
        <w:t>Party B</w:t>
      </w:r>
      <w:r>
        <w:t>’s</w:t>
      </w:r>
      <w:r>
        <w:rPr>
          <w:spacing w:val="-3"/>
        </w:rPr>
        <w:t xml:space="preserve"> </w:t>
      </w:r>
      <w:r>
        <w:t>behalf.</w:t>
      </w:r>
    </w:p>
    <w:p w:rsidR="0077763F" w:rsidRDefault="0077763F">
      <w:pPr>
        <w:pStyle w:val="ListParagraph"/>
        <w:tabs>
          <w:tab w:val="left" w:pos="461"/>
        </w:tabs>
        <w:spacing w:before="1"/>
        <w:ind w:left="0" w:right="7521" w:firstLine="0"/>
      </w:pPr>
    </w:p>
    <w:p w:rsidR="0077763F" w:rsidRDefault="004C6FCB">
      <w:pPr>
        <w:pStyle w:val="ListParagraph"/>
        <w:numPr>
          <w:ilvl w:val="0"/>
          <w:numId w:val="1"/>
        </w:numPr>
        <w:tabs>
          <w:tab w:val="left" w:pos="461"/>
        </w:tabs>
        <w:spacing w:before="1"/>
        <w:ind w:right="7521"/>
        <w:jc w:val="both"/>
      </w:pPr>
      <w:r>
        <w:tab/>
      </w:r>
      <w:r>
        <w:rPr>
          <w:rFonts w:eastAsia="SimSun" w:hint="eastAsia"/>
          <w:lang w:val="en-US" w:eastAsia="zh-CN"/>
        </w:rPr>
        <w:t>VNK</w:t>
      </w:r>
    </w:p>
    <w:p w:rsidR="0077763F" w:rsidRPr="00227D52" w:rsidRDefault="004C6FCB" w:rsidP="00227D52">
      <w:pPr>
        <w:tabs>
          <w:tab w:val="left" w:pos="461"/>
        </w:tabs>
        <w:spacing w:before="1"/>
        <w:ind w:right="7521"/>
        <w:rPr>
          <w:spacing w:val="-4"/>
        </w:rPr>
      </w:pPr>
      <w:r>
        <w:t>đồng</w:t>
      </w:r>
      <w:r w:rsidRPr="00227D52">
        <w:rPr>
          <w:lang w:val="en-US"/>
        </w:rPr>
        <w:t xml:space="preserve"> </w:t>
      </w:r>
      <w:r>
        <w:t xml:space="preserve">ý </w:t>
      </w:r>
      <w:r w:rsidRPr="00227D52">
        <w:rPr>
          <w:spacing w:val="-4"/>
        </w:rPr>
        <w:t xml:space="preserve">rằng: </w:t>
      </w:r>
    </w:p>
    <w:p w:rsidR="0077763F" w:rsidRDefault="004C6FCB">
      <w:pPr>
        <w:pStyle w:val="ListParagraph"/>
        <w:tabs>
          <w:tab w:val="left" w:pos="461"/>
        </w:tabs>
        <w:spacing w:before="1"/>
        <w:ind w:left="119" w:right="7521" w:firstLine="0"/>
      </w:pPr>
      <w:r>
        <w:rPr>
          <w:rFonts w:eastAsia="SimSun" w:hint="eastAsia"/>
          <w:lang w:val="en-US" w:eastAsia="zh-CN"/>
        </w:rPr>
        <w:t>VNK</w:t>
      </w:r>
      <w:r>
        <w:t xml:space="preserve"> </w:t>
      </w:r>
    </w:p>
    <w:p w:rsidR="0077763F" w:rsidRDefault="004C6FCB">
      <w:pPr>
        <w:pStyle w:val="ListParagraph"/>
        <w:tabs>
          <w:tab w:val="left" w:pos="461"/>
        </w:tabs>
        <w:spacing w:before="1"/>
        <w:ind w:left="119" w:right="7521" w:firstLine="0"/>
        <w:rPr>
          <w:sz w:val="18"/>
        </w:rPr>
      </w:pPr>
      <w:r>
        <w:t>agrees</w:t>
      </w:r>
      <w:r>
        <w:rPr>
          <w:spacing w:val="-1"/>
        </w:rPr>
        <w:t xml:space="preserve"> </w:t>
      </w:r>
      <w:r>
        <w:t>to:</w:t>
      </w:r>
    </w:p>
    <w:p w:rsidR="0077763F" w:rsidRDefault="004C6FCB">
      <w:pPr>
        <w:pStyle w:val="ListParagraph"/>
        <w:numPr>
          <w:ilvl w:val="1"/>
          <w:numId w:val="3"/>
        </w:numPr>
        <w:tabs>
          <w:tab w:val="left" w:pos="502"/>
        </w:tabs>
        <w:spacing w:before="17" w:line="235" w:lineRule="auto"/>
        <w:ind w:hanging="284"/>
        <w:jc w:val="both"/>
      </w:pPr>
      <w:r>
        <w:t>Thanh toán tất cả các khoản chi trả và các khoản thanh toán khác đã đồng ý trả bởi</w:t>
      </w:r>
      <w:r>
        <w:rPr>
          <w:rFonts w:eastAsia="SimSun" w:hint="eastAsia"/>
          <w:lang w:val="en-US" w:eastAsia="zh-CN"/>
        </w:rPr>
        <w:t xml:space="preserve"> </w:t>
      </w:r>
      <w:r>
        <w:rPr>
          <w:rFonts w:eastAsia="SimSun" w:hint="eastAsia"/>
          <w:lang w:eastAsia="zh-CN"/>
        </w:rPr>
        <w:t>VNK</w:t>
      </w:r>
      <w:r>
        <w:t xml:space="preserve"> thay cho </w:t>
      </w:r>
      <w:r w:rsidR="0038228E">
        <w:t>Bên B</w:t>
      </w:r>
      <w:r>
        <w:t>.</w:t>
      </w:r>
    </w:p>
    <w:p w:rsidR="0077763F" w:rsidRDefault="004C6FCB">
      <w:pPr>
        <w:pStyle w:val="BodyText"/>
        <w:spacing w:line="253" w:lineRule="exact"/>
        <w:ind w:left="400"/>
        <w:jc w:val="both"/>
      </w:pPr>
      <w:r>
        <w:t>Pay all outgoings and other payments agreed to be paid by</w:t>
      </w:r>
      <w:r>
        <w:rPr>
          <w:rFonts w:eastAsia="SimSun" w:hint="eastAsia"/>
          <w:lang w:val="en-US" w:eastAsia="zh-CN"/>
        </w:rPr>
        <w:t xml:space="preserve"> </w:t>
      </w:r>
      <w:r>
        <w:rPr>
          <w:rFonts w:eastAsia="SimSun" w:hint="eastAsia"/>
          <w:lang w:eastAsia="zh-CN"/>
        </w:rPr>
        <w:t>VNK</w:t>
      </w:r>
      <w:r>
        <w:t xml:space="preserve"> on behalf of the </w:t>
      </w:r>
      <w:r w:rsidR="0038228E">
        <w:t>Party B</w:t>
      </w:r>
      <w:r>
        <w:t>s.</w:t>
      </w:r>
    </w:p>
    <w:p w:rsidR="0077763F" w:rsidRDefault="004C6FCB">
      <w:pPr>
        <w:pStyle w:val="ListParagraph"/>
        <w:numPr>
          <w:ilvl w:val="1"/>
          <w:numId w:val="3"/>
        </w:numPr>
        <w:tabs>
          <w:tab w:val="left" w:pos="523"/>
        </w:tabs>
        <w:spacing w:before="13" w:line="237" w:lineRule="auto"/>
        <w:ind w:hanging="284"/>
        <w:jc w:val="both"/>
      </w:pPr>
      <w:r>
        <w:t xml:space="preserve">Gửi bảng sao kê cho </w:t>
      </w:r>
      <w:r w:rsidR="0038228E">
        <w:t>Bên B</w:t>
      </w:r>
      <w:r>
        <w:t xml:space="preserve"> </w:t>
      </w:r>
      <w:proofErr w:type="spellStart"/>
      <w:r>
        <w:rPr>
          <w:highlight w:val="yellow"/>
          <w:lang w:val="en-US"/>
        </w:rPr>
        <w:t>từ</w:t>
      </w:r>
      <w:proofErr w:type="spellEnd"/>
      <w:r>
        <w:rPr>
          <w:highlight w:val="yellow"/>
          <w:lang w:val="en-US"/>
        </w:rPr>
        <w:t xml:space="preserve"> </w:t>
      </w:r>
      <w:proofErr w:type="spellStart"/>
      <w:r>
        <w:rPr>
          <w:highlight w:val="yellow"/>
          <w:lang w:val="en-US"/>
        </w:rPr>
        <w:t>ngày</w:t>
      </w:r>
      <w:proofErr w:type="spellEnd"/>
      <w:r>
        <w:rPr>
          <w:highlight w:val="yellow"/>
          <w:lang w:val="en-US"/>
        </w:rPr>
        <w:t xml:space="preserve"> 5 </w:t>
      </w:r>
      <w:proofErr w:type="spellStart"/>
      <w:r>
        <w:rPr>
          <w:highlight w:val="yellow"/>
          <w:lang w:val="en-US"/>
        </w:rPr>
        <w:t>đến</w:t>
      </w:r>
      <w:proofErr w:type="spellEnd"/>
      <w:r>
        <w:rPr>
          <w:highlight w:val="yellow"/>
          <w:lang w:val="en-US"/>
        </w:rPr>
        <w:t xml:space="preserve"> 10 </w:t>
      </w:r>
      <w:proofErr w:type="spellStart"/>
      <w:r>
        <w:rPr>
          <w:highlight w:val="yellow"/>
          <w:lang w:val="en-US"/>
        </w:rPr>
        <w:t>hàng</w:t>
      </w:r>
      <w:proofErr w:type="spellEnd"/>
      <w:r>
        <w:rPr>
          <w:highlight w:val="yellow"/>
        </w:rPr>
        <w:t xml:space="preserve"> tháng</w:t>
      </w:r>
      <w:r>
        <w:t xml:space="preserve"> ghi lại tất cả các khoản tiền nhận được, thanh toán và hoa hồng khấu trừ. Các khoản phát sinh sẽ được chuyển cho </w:t>
      </w:r>
      <w:r w:rsidR="0038228E">
        <w:t>Bên B</w:t>
      </w:r>
      <w:r>
        <w:t xml:space="preserve"> theo tài khoản chỉ định trong vòng 05 ngày từ ngày hai bên chốt bảng sao kê. Nếu thanh toán chậm theo điều khoản trên,</w:t>
      </w:r>
      <w:r>
        <w:rPr>
          <w:rFonts w:eastAsia="SimSun" w:hint="eastAsia"/>
          <w:lang w:eastAsia="zh-CN"/>
        </w:rPr>
        <w:t>VNK</w:t>
      </w:r>
      <w:r>
        <w:t xml:space="preserve"> sẽ chịu lãi suất 0.05% trên số tiền thanh toán chậm.</w:t>
      </w:r>
    </w:p>
    <w:p w:rsidR="0077763F" w:rsidRDefault="004C6FCB">
      <w:pPr>
        <w:pStyle w:val="BodyText"/>
        <w:spacing w:before="15" w:line="237" w:lineRule="auto"/>
        <w:ind w:left="400"/>
        <w:jc w:val="both"/>
      </w:pPr>
      <w:r>
        <w:t xml:space="preserve">Send the </w:t>
      </w:r>
      <w:r w:rsidR="0038228E">
        <w:t>Party B</w:t>
      </w:r>
      <w:r>
        <w:t xml:space="preserve"> monthly statements</w:t>
      </w:r>
      <w:r>
        <w:rPr>
          <w:highlight w:val="yellow"/>
        </w:rPr>
        <w:t xml:space="preserve"> </w:t>
      </w:r>
      <w:r>
        <w:rPr>
          <w:highlight w:val="yellow"/>
          <w:lang w:val="en-US"/>
        </w:rPr>
        <w:t>from</w:t>
      </w:r>
      <w:r>
        <w:rPr>
          <w:highlight w:val="yellow"/>
        </w:rPr>
        <w:t xml:space="preserve"> </w:t>
      </w:r>
      <w:r>
        <w:rPr>
          <w:rFonts w:eastAsia="SimSun" w:hint="eastAsia"/>
          <w:highlight w:val="yellow"/>
          <w:lang w:val="en-US" w:eastAsia="zh-CN"/>
        </w:rPr>
        <w:t>5</w:t>
      </w:r>
      <w:r>
        <w:rPr>
          <w:highlight w:val="yellow"/>
        </w:rPr>
        <w:t>th</w:t>
      </w:r>
      <w:r>
        <w:rPr>
          <w:highlight w:val="yellow"/>
          <w:lang w:val="en-US"/>
        </w:rPr>
        <w:t xml:space="preserve"> to 10th</w:t>
      </w:r>
      <w:r>
        <w:rPr>
          <w:highlight w:val="yellow"/>
        </w:rPr>
        <w:t xml:space="preserve"> of each month</w:t>
      </w:r>
      <w:r>
        <w:t xml:space="preserve"> recording all funds received, payments made and commission deducted. All the money will transfer to </w:t>
      </w:r>
      <w:r w:rsidR="0038228E">
        <w:t>Party B</w:t>
      </w:r>
      <w:r>
        <w:t xml:space="preserve"> to appoint account within 05 days after settling the statements. If the payment delays </w:t>
      </w:r>
      <w:r>
        <w:rPr>
          <w:rFonts w:hint="eastAsia"/>
        </w:rPr>
        <w:t>a</w:t>
      </w:r>
      <w:r>
        <w:t xml:space="preserve">nd the reason is not due to the </w:t>
      </w:r>
      <w:r>
        <w:rPr>
          <w:rFonts w:hint="eastAsia"/>
        </w:rPr>
        <w:t>te</w:t>
      </w:r>
      <w:r>
        <w:t>nant payment delaying ,</w:t>
      </w:r>
      <w:r>
        <w:rPr>
          <w:rFonts w:eastAsia="SimSun" w:hint="eastAsia"/>
          <w:lang w:eastAsia="zh-CN"/>
        </w:rPr>
        <w:t>VNK</w:t>
      </w:r>
      <w:r>
        <w:t xml:space="preserve"> will pay the interest for 0.05%/day for the amount of late payment. </w:t>
      </w:r>
    </w:p>
    <w:p w:rsidR="0077763F" w:rsidRDefault="004C6FCB">
      <w:pPr>
        <w:pStyle w:val="ListParagraph"/>
        <w:numPr>
          <w:ilvl w:val="1"/>
          <w:numId w:val="3"/>
        </w:numPr>
        <w:tabs>
          <w:tab w:val="left" w:pos="502"/>
        </w:tabs>
        <w:spacing w:before="19" w:line="235" w:lineRule="auto"/>
        <w:ind w:hanging="284"/>
        <w:jc w:val="both"/>
      </w:pPr>
      <w:r>
        <w:t>Thực hiện kiểm tra hàng quý để xác định và vận hành bảo trì và giám sát bảo dưỡng chung</w:t>
      </w:r>
      <w:r>
        <w:rPr>
          <w:spacing w:val="-23"/>
        </w:rPr>
        <w:t xml:space="preserve"> </w:t>
      </w:r>
      <w:r>
        <w:t xml:space="preserve">và cung cấp một báo cáo bằng văn bản cho </w:t>
      </w:r>
      <w:r w:rsidR="0038228E">
        <w:t>Bên B</w:t>
      </w:r>
      <w:r>
        <w:t xml:space="preserve"> sau các cuộc kiểm tra</w:t>
      </w:r>
      <w:r>
        <w:rPr>
          <w:spacing w:val="-13"/>
        </w:rPr>
        <w:t xml:space="preserve"> </w:t>
      </w:r>
      <w:r>
        <w:t>đó.</w:t>
      </w:r>
    </w:p>
    <w:p w:rsidR="0077763F" w:rsidRDefault="004C6FCB">
      <w:pPr>
        <w:pStyle w:val="BodyText"/>
        <w:spacing w:before="13" w:line="235" w:lineRule="auto"/>
        <w:ind w:left="400"/>
        <w:jc w:val="both"/>
      </w:pPr>
      <w:r>
        <w:t xml:space="preserve">Make inspections of the Property quarterly for identifying and actioning maintenance, and monitoring general upkeep and provide a written report to the </w:t>
      </w:r>
      <w:r w:rsidR="0038228E">
        <w:t>Party B</w:t>
      </w:r>
      <w:r>
        <w:t xml:space="preserve"> in such</w:t>
      </w:r>
      <w:r>
        <w:rPr>
          <w:spacing w:val="-9"/>
        </w:rPr>
        <w:t xml:space="preserve"> </w:t>
      </w:r>
      <w:r>
        <w:t>inspections.</w:t>
      </w:r>
    </w:p>
    <w:p w:rsidR="0077763F" w:rsidRDefault="004C6FCB">
      <w:pPr>
        <w:pStyle w:val="ListParagraph"/>
        <w:numPr>
          <w:ilvl w:val="1"/>
          <w:numId w:val="3"/>
        </w:numPr>
        <w:tabs>
          <w:tab w:val="left" w:pos="507"/>
        </w:tabs>
        <w:spacing w:before="2"/>
        <w:ind w:left="506" w:hanging="388"/>
        <w:jc w:val="both"/>
      </w:pPr>
      <w:r>
        <w:t>Kiểm tra tài sản khi kết thúc hợp đồng thuê để đánh giá tình trạng của</w:t>
      </w:r>
      <w:r>
        <w:rPr>
          <w:spacing w:val="-14"/>
        </w:rPr>
        <w:t xml:space="preserve"> </w:t>
      </w:r>
      <w:r>
        <w:t>nó.</w:t>
      </w:r>
    </w:p>
    <w:p w:rsidR="0077763F" w:rsidRDefault="004C6FCB">
      <w:pPr>
        <w:pStyle w:val="BodyText"/>
        <w:spacing w:before="4"/>
        <w:ind w:left="400"/>
        <w:jc w:val="both"/>
      </w:pPr>
      <w:r>
        <w:t>Make inspection of the Property at the end of each tenancy to assess its condition.</w:t>
      </w:r>
    </w:p>
    <w:p w:rsidR="0077763F" w:rsidRDefault="004C6FCB">
      <w:pPr>
        <w:pStyle w:val="ListParagraph"/>
        <w:numPr>
          <w:ilvl w:val="1"/>
          <w:numId w:val="3"/>
        </w:numPr>
        <w:tabs>
          <w:tab w:val="left" w:pos="513"/>
        </w:tabs>
        <w:spacing w:before="8" w:line="235" w:lineRule="auto"/>
        <w:ind w:hanging="284"/>
        <w:jc w:val="both"/>
      </w:pPr>
      <w:r>
        <w:t>Cung cấp các dịch vụ dọn dẹp chi tiết miễn phí cho tài sản trước khi người thuê chuyển vào và sau khi người thuê nhà chuyển đi, để khôi phục lại tình trạng ban đầu của Căn hộ để sẵn sàng cho khách thuê nhà mới. Cung dịch vụ dọn dẹp 01 lần/tháng khi trong thời gian căn hộ</w:t>
      </w:r>
      <w:r>
        <w:rPr>
          <w:spacing w:val="-13"/>
        </w:rPr>
        <w:t xml:space="preserve"> </w:t>
      </w:r>
      <w:r>
        <w:t>trống.</w:t>
      </w:r>
    </w:p>
    <w:p w:rsidR="0077763F" w:rsidRDefault="004C6FCB">
      <w:pPr>
        <w:pStyle w:val="BodyText"/>
        <w:spacing w:before="95" w:line="235" w:lineRule="auto"/>
        <w:ind w:left="400"/>
        <w:jc w:val="both"/>
      </w:pPr>
      <w:r>
        <w:t>Provide deep cleaning services to the Property at</w:t>
      </w:r>
      <w:r>
        <w:rPr>
          <w:rFonts w:eastAsia="SimSun" w:hint="eastAsia"/>
          <w:lang w:eastAsia="zh-CN"/>
        </w:rPr>
        <w:t>VNK</w:t>
      </w:r>
      <w:r>
        <w:t>’s cost before the tenant moves in and after the tenant moves out, to restore the condition of the Property ready for new tenancy. Provide cleaning service 01</w:t>
      </w:r>
      <w:r>
        <w:rPr>
          <w:lang w:val="vi-VN"/>
        </w:rPr>
        <w:t xml:space="preserve"> </w:t>
      </w:r>
      <w:r>
        <w:t>times/month during vacancy period.</w:t>
      </w:r>
    </w:p>
    <w:p w:rsidR="0077763F" w:rsidRDefault="004C6FCB">
      <w:pPr>
        <w:pStyle w:val="ListParagraph"/>
        <w:numPr>
          <w:ilvl w:val="1"/>
          <w:numId w:val="3"/>
        </w:numPr>
        <w:tabs>
          <w:tab w:val="left" w:pos="521"/>
        </w:tabs>
        <w:spacing w:before="22" w:line="235" w:lineRule="auto"/>
        <w:ind w:hanging="284"/>
        <w:jc w:val="both"/>
      </w:pPr>
      <w:r>
        <w:t>Cung cấp dịch vụ bảo trì cơ bản miễn phí cho máy điều hòa không khí / tủ lạnh / máy giặt / máy sấy hàng năm.</w:t>
      </w:r>
    </w:p>
    <w:p w:rsidR="0077763F" w:rsidRDefault="004C6FCB">
      <w:pPr>
        <w:spacing w:line="235" w:lineRule="auto"/>
        <w:ind w:leftChars="200" w:left="440"/>
        <w:jc w:val="both"/>
      </w:pPr>
      <w:r>
        <w:t>Provide basic maintenance of air conditioners/refrigerator/washer/dryer annually at the</w:t>
      </w:r>
      <w:r>
        <w:rPr>
          <w:lang w:val="vi-VN"/>
        </w:rPr>
        <w:t xml:space="preserve"> </w:t>
      </w:r>
      <w:r>
        <w:rPr>
          <w:rFonts w:eastAsia="SimSun" w:hint="eastAsia"/>
          <w:lang w:eastAsia="zh-CN"/>
        </w:rPr>
        <w:t>VNK</w:t>
      </w:r>
      <w:r>
        <w:t>’s cost.</w:t>
      </w:r>
    </w:p>
    <w:p w:rsidR="0077763F" w:rsidRDefault="0038228E">
      <w:pPr>
        <w:pStyle w:val="ListParagraph"/>
        <w:numPr>
          <w:ilvl w:val="0"/>
          <w:numId w:val="1"/>
        </w:numPr>
        <w:tabs>
          <w:tab w:val="left" w:pos="401"/>
        </w:tabs>
        <w:spacing w:before="8" w:line="360" w:lineRule="auto"/>
        <w:ind w:hanging="282"/>
      </w:pPr>
      <w:r>
        <w:t>Bên B</w:t>
      </w:r>
      <w:r w:rsidR="004C6FCB">
        <w:t xml:space="preserve"> sẽ thanh toán cho</w:t>
      </w:r>
      <w:r w:rsidR="004C6FCB">
        <w:rPr>
          <w:lang w:val="vi-VN"/>
        </w:rPr>
        <w:t xml:space="preserve"> </w:t>
      </w:r>
      <w:r w:rsidR="004C6FCB">
        <w:rPr>
          <w:rFonts w:eastAsia="SimSun" w:hint="eastAsia"/>
          <w:lang w:eastAsia="zh-CN"/>
        </w:rPr>
        <w:t>VNK</w:t>
      </w:r>
      <w:r w:rsidR="004C6FCB">
        <w:t xml:space="preserve"> trong việc cung cấp các dịch vụ</w:t>
      </w:r>
      <w:r w:rsidR="004C6FCB">
        <w:rPr>
          <w:spacing w:val="-13"/>
        </w:rPr>
        <w:t xml:space="preserve"> </w:t>
      </w:r>
      <w:r w:rsidR="004C6FCB">
        <w:t>trên:</w:t>
      </w:r>
    </w:p>
    <w:p w:rsidR="0077763F" w:rsidRDefault="004C6FCB">
      <w:pPr>
        <w:pStyle w:val="ListParagraph"/>
        <w:numPr>
          <w:ilvl w:val="0"/>
          <w:numId w:val="4"/>
        </w:numPr>
        <w:tabs>
          <w:tab w:val="left" w:pos="540"/>
        </w:tabs>
        <w:spacing w:line="360" w:lineRule="auto"/>
        <w:ind w:left="539" w:hanging="138"/>
        <w:jc w:val="left"/>
      </w:pPr>
      <w:r>
        <w:rPr>
          <w:rFonts w:hint="eastAsia"/>
          <w:highlight w:val="cyan"/>
        </w:rPr>
        <w:lastRenderedPageBreak/>
        <w:t>Năm đầu tiên</w:t>
      </w:r>
      <w:r>
        <w:rPr>
          <w:rFonts w:eastAsia="SimSun" w:hint="eastAsia"/>
          <w:highlight w:val="cyan"/>
          <w:lang w:eastAsia="zh-CN"/>
        </w:rPr>
        <w:t>：</w:t>
      </w:r>
      <w:r>
        <w:rPr>
          <w:rFonts w:eastAsia="SimSun" w:hint="eastAsia"/>
          <w:b/>
          <w:bCs/>
          <w:highlight w:val="cyan"/>
          <w:lang w:val="en-US" w:eastAsia="zh-CN"/>
        </w:rPr>
        <w:t>12,500</w:t>
      </w:r>
      <w:r>
        <w:rPr>
          <w:rFonts w:eastAsia="SimSun"/>
          <w:b/>
          <w:bCs/>
          <w:highlight w:val="cyan"/>
          <w:lang w:val="vi-VN" w:eastAsia="zh-CN"/>
        </w:rPr>
        <w:t xml:space="preserve"> </w:t>
      </w:r>
      <w:r>
        <w:rPr>
          <w:rFonts w:eastAsia="SimSun" w:hint="eastAsia"/>
          <w:b/>
          <w:bCs/>
          <w:highlight w:val="cyan"/>
          <w:lang w:val="en-US" w:eastAsia="zh-CN"/>
        </w:rPr>
        <w:t>VND/m2/</w:t>
      </w:r>
      <w:r>
        <w:rPr>
          <w:b/>
          <w:highlight w:val="cyan"/>
        </w:rPr>
        <w:t xml:space="preserve">tháng </w:t>
      </w:r>
      <w:r>
        <w:rPr>
          <w:highlight w:val="cyan"/>
        </w:rPr>
        <w:t>(diện tích sử dung, chưa bao gồm</w:t>
      </w:r>
      <w:r>
        <w:rPr>
          <w:spacing w:val="-16"/>
          <w:highlight w:val="cyan"/>
        </w:rPr>
        <w:t xml:space="preserve"> </w:t>
      </w:r>
      <w:r>
        <w:rPr>
          <w:highlight w:val="cyan"/>
        </w:rPr>
        <w:t>VAT)</w:t>
      </w:r>
    </w:p>
    <w:p w:rsidR="0077763F" w:rsidRDefault="004C6FCB">
      <w:pPr>
        <w:pStyle w:val="ListParagraph"/>
        <w:numPr>
          <w:ilvl w:val="0"/>
          <w:numId w:val="4"/>
        </w:numPr>
        <w:tabs>
          <w:tab w:val="left" w:pos="540"/>
        </w:tabs>
        <w:spacing w:line="360" w:lineRule="auto"/>
        <w:ind w:left="539" w:hanging="138"/>
        <w:jc w:val="left"/>
      </w:pPr>
      <w:r>
        <w:rPr>
          <w:rFonts w:hint="eastAsia"/>
        </w:rPr>
        <w:t>Lúc khác</w:t>
      </w:r>
      <w:r>
        <w:t xml:space="preserve">: </w:t>
      </w:r>
      <w:r>
        <w:rPr>
          <w:rFonts w:hint="eastAsia"/>
          <w:b/>
          <w:lang w:val="en-US" w:eastAsia="zh-CN"/>
        </w:rPr>
        <w:t>15</w:t>
      </w:r>
      <w:r>
        <w:rPr>
          <w:b/>
        </w:rPr>
        <w:t xml:space="preserve">,000 VND/m2/tháng </w:t>
      </w:r>
      <w:r>
        <w:t>(diện tích sử dung, chưa bao gồm</w:t>
      </w:r>
      <w:r>
        <w:rPr>
          <w:spacing w:val="-16"/>
        </w:rPr>
        <w:t xml:space="preserve"> </w:t>
      </w:r>
      <w:r>
        <w:t>VAT)</w:t>
      </w:r>
    </w:p>
    <w:p w:rsidR="0077763F" w:rsidRDefault="004C6FCB">
      <w:pPr>
        <w:pStyle w:val="ListParagraph"/>
        <w:numPr>
          <w:ilvl w:val="0"/>
          <w:numId w:val="4"/>
        </w:numPr>
        <w:tabs>
          <w:tab w:val="left" w:pos="540"/>
        </w:tabs>
        <w:spacing w:before="1" w:line="360" w:lineRule="auto"/>
        <w:ind w:right="1468" w:firstLine="2"/>
        <w:jc w:val="left"/>
      </w:pPr>
      <w:r>
        <w:t xml:space="preserve">Khi không có khách thuê: </w:t>
      </w:r>
      <w:r>
        <w:rPr>
          <w:rFonts w:hint="eastAsia"/>
          <w:b/>
          <w:lang w:val="en-US" w:eastAsia="zh-CN"/>
        </w:rPr>
        <w:t>4</w:t>
      </w:r>
      <w:r>
        <w:rPr>
          <w:b/>
        </w:rPr>
        <w:t xml:space="preserve">,000 VND/m2/tháng </w:t>
      </w:r>
      <w:r>
        <w:t xml:space="preserve">(diện tích sử dung, chưa bao gồm VAT) </w:t>
      </w:r>
    </w:p>
    <w:p w:rsidR="0077763F" w:rsidRDefault="0077763F">
      <w:pPr>
        <w:pStyle w:val="ListParagraph"/>
        <w:tabs>
          <w:tab w:val="left" w:pos="540"/>
        </w:tabs>
        <w:spacing w:before="1" w:line="360" w:lineRule="auto"/>
        <w:ind w:left="402" w:right="1468" w:firstLine="0"/>
        <w:jc w:val="left"/>
      </w:pPr>
    </w:p>
    <w:p w:rsidR="0077763F" w:rsidRDefault="004C6FCB">
      <w:pPr>
        <w:pStyle w:val="ListParagraph"/>
        <w:tabs>
          <w:tab w:val="left" w:pos="540"/>
        </w:tabs>
        <w:spacing w:before="1" w:line="360" w:lineRule="auto"/>
        <w:ind w:left="402" w:right="1468" w:firstLine="0"/>
        <w:jc w:val="left"/>
      </w:pPr>
      <w:r>
        <w:t xml:space="preserve">The </w:t>
      </w:r>
      <w:r w:rsidR="0038228E">
        <w:t>Party B</w:t>
      </w:r>
      <w:r>
        <w:t xml:space="preserve"> will pay the</w:t>
      </w:r>
      <w:r>
        <w:rPr>
          <w:rFonts w:eastAsia="SimSun" w:hint="eastAsia"/>
          <w:lang w:eastAsia="zh-CN"/>
        </w:rPr>
        <w:t>VNK</w:t>
      </w:r>
      <w:r>
        <w:t xml:space="preserve"> for such</w:t>
      </w:r>
      <w:r>
        <w:rPr>
          <w:spacing w:val="-9"/>
        </w:rPr>
        <w:t xml:space="preserve"> </w:t>
      </w:r>
      <w:r>
        <w:t>services:</w:t>
      </w:r>
    </w:p>
    <w:p w:rsidR="0077763F" w:rsidRDefault="004C6FCB">
      <w:pPr>
        <w:pStyle w:val="ListParagraph"/>
        <w:numPr>
          <w:ilvl w:val="0"/>
          <w:numId w:val="4"/>
        </w:numPr>
        <w:tabs>
          <w:tab w:val="left" w:pos="540"/>
        </w:tabs>
        <w:spacing w:line="360" w:lineRule="auto"/>
        <w:ind w:left="539" w:hanging="138"/>
        <w:jc w:val="left"/>
        <w:rPr>
          <w:highlight w:val="cyan"/>
        </w:rPr>
      </w:pPr>
      <w:r>
        <w:rPr>
          <w:rFonts w:hint="eastAsia"/>
          <w:highlight w:val="cyan"/>
        </w:rPr>
        <w:t>First Year</w:t>
      </w:r>
      <w:r>
        <w:rPr>
          <w:rFonts w:ascii="MS Gothic" w:hAnsi="MS Gothic" w:cs="MS Gothic"/>
          <w:highlight w:val="cyan"/>
        </w:rPr>
        <w:t>：</w:t>
      </w:r>
      <w:r>
        <w:rPr>
          <w:rFonts w:hint="eastAsia"/>
          <w:highlight w:val="cyan"/>
        </w:rPr>
        <w:t>12,500</w:t>
      </w:r>
      <w:r>
        <w:rPr>
          <w:highlight w:val="cyan"/>
          <w:lang w:val="vi-VN"/>
        </w:rPr>
        <w:t xml:space="preserve"> </w:t>
      </w:r>
      <w:r>
        <w:rPr>
          <w:rFonts w:hint="eastAsia"/>
          <w:highlight w:val="cyan"/>
        </w:rPr>
        <w:t>VND/m2/month</w:t>
      </w:r>
      <w:r>
        <w:rPr>
          <w:highlight w:val="cyan"/>
        </w:rPr>
        <w:t xml:space="preserve"> (net size, exclude VAT)</w:t>
      </w:r>
      <w:r>
        <w:rPr>
          <w:rFonts w:hint="eastAsia"/>
          <w:highlight w:val="cyan"/>
        </w:rPr>
        <w:t xml:space="preserve"> </w:t>
      </w:r>
    </w:p>
    <w:p w:rsidR="0077763F" w:rsidRDefault="004C6FCB">
      <w:pPr>
        <w:pStyle w:val="ListParagraph"/>
        <w:numPr>
          <w:ilvl w:val="0"/>
          <w:numId w:val="4"/>
        </w:numPr>
        <w:tabs>
          <w:tab w:val="left" w:pos="540"/>
        </w:tabs>
        <w:spacing w:before="4" w:line="360" w:lineRule="auto"/>
        <w:ind w:left="539" w:hanging="138"/>
        <w:jc w:val="left"/>
        <w:rPr>
          <w:sz w:val="18"/>
        </w:rPr>
      </w:pPr>
      <w:r>
        <w:rPr>
          <w:rFonts w:eastAsia="SimSun" w:hint="eastAsia"/>
          <w:lang w:val="en-US" w:eastAsia="zh-CN"/>
        </w:rPr>
        <w:t>Other period:</w:t>
      </w:r>
      <w:r>
        <w:rPr>
          <w:rFonts w:eastAsia="SimSun"/>
          <w:lang w:val="vi-VN" w:eastAsia="zh-CN"/>
        </w:rPr>
        <w:t xml:space="preserve"> </w:t>
      </w:r>
      <w:r>
        <w:rPr>
          <w:rFonts w:eastAsia="SimSun" w:hint="eastAsia"/>
          <w:b/>
          <w:bCs/>
          <w:lang w:val="en-US" w:eastAsia="zh-CN"/>
        </w:rPr>
        <w:t>15,000</w:t>
      </w:r>
      <w:r>
        <w:rPr>
          <w:rFonts w:eastAsia="SimSun"/>
          <w:b/>
          <w:bCs/>
          <w:lang w:val="vi-VN" w:eastAsia="zh-CN"/>
        </w:rPr>
        <w:t xml:space="preserve"> </w:t>
      </w:r>
      <w:r>
        <w:rPr>
          <w:rFonts w:eastAsia="SimSun" w:hint="eastAsia"/>
          <w:b/>
          <w:bCs/>
          <w:lang w:val="en-US" w:eastAsia="zh-CN"/>
        </w:rPr>
        <w:t>VND/m2/month</w:t>
      </w:r>
      <w:r>
        <w:t xml:space="preserve"> (net size, exclude</w:t>
      </w:r>
      <w:r>
        <w:rPr>
          <w:spacing w:val="-7"/>
        </w:rPr>
        <w:t xml:space="preserve"> </w:t>
      </w:r>
      <w:r>
        <w:t>VAT)</w:t>
      </w:r>
    </w:p>
    <w:p w:rsidR="0077763F" w:rsidRDefault="004C6FCB">
      <w:pPr>
        <w:pStyle w:val="ListParagraph"/>
        <w:numPr>
          <w:ilvl w:val="0"/>
          <w:numId w:val="4"/>
        </w:numPr>
        <w:tabs>
          <w:tab w:val="left" w:pos="540"/>
        </w:tabs>
        <w:spacing w:before="4" w:line="360" w:lineRule="auto"/>
        <w:ind w:left="539" w:hanging="138"/>
        <w:jc w:val="left"/>
      </w:pPr>
      <w:r>
        <w:t xml:space="preserve">Vacancy period: </w:t>
      </w:r>
      <w:r>
        <w:rPr>
          <w:rFonts w:hint="eastAsia"/>
          <w:b/>
          <w:lang w:val="en-US" w:eastAsia="zh-CN"/>
        </w:rPr>
        <w:t>4,</w:t>
      </w:r>
      <w:r>
        <w:rPr>
          <w:b/>
        </w:rPr>
        <w:t xml:space="preserve">000 VND/m2/month </w:t>
      </w:r>
      <w:r>
        <w:t>(net size, exclude</w:t>
      </w:r>
      <w:r>
        <w:rPr>
          <w:spacing w:val="-6"/>
        </w:rPr>
        <w:t xml:space="preserve"> </w:t>
      </w:r>
      <w:r>
        <w:t>VAT).</w:t>
      </w:r>
    </w:p>
    <w:p w:rsidR="0077763F" w:rsidRDefault="0038228E">
      <w:pPr>
        <w:pStyle w:val="ListParagraph"/>
        <w:numPr>
          <w:ilvl w:val="0"/>
          <w:numId w:val="1"/>
        </w:numPr>
        <w:tabs>
          <w:tab w:val="left" w:pos="401"/>
        </w:tabs>
        <w:spacing w:line="360" w:lineRule="auto"/>
        <w:ind w:hanging="282"/>
      </w:pPr>
      <w:r>
        <w:t>Bên B</w:t>
      </w:r>
      <w:r w:rsidR="004C6FCB">
        <w:t xml:space="preserve"> hiểu và đồng ý</w:t>
      </w:r>
      <w:r w:rsidR="004C6FCB">
        <w:rPr>
          <w:spacing w:val="-6"/>
        </w:rPr>
        <w:t xml:space="preserve"> </w:t>
      </w:r>
      <w:r w:rsidR="004C6FCB">
        <w:t>rằng:</w:t>
      </w:r>
    </w:p>
    <w:p w:rsidR="0077763F" w:rsidRDefault="004C6FCB">
      <w:pPr>
        <w:pStyle w:val="ListParagraph"/>
        <w:numPr>
          <w:ilvl w:val="1"/>
          <w:numId w:val="5"/>
        </w:numPr>
        <w:tabs>
          <w:tab w:val="left" w:pos="504"/>
        </w:tabs>
        <w:spacing w:line="235" w:lineRule="auto"/>
        <w:ind w:hanging="284"/>
        <w:jc w:val="both"/>
      </w:pPr>
      <w:r>
        <w:rPr>
          <w:rFonts w:eastAsia="SimSun" w:hint="eastAsia"/>
          <w:lang w:val="en-US" w:eastAsia="zh-CN"/>
        </w:rPr>
        <w:t>VNK</w:t>
      </w:r>
      <w:r>
        <w:t xml:space="preserve"> không đảm bảo tiền thuê cho bất động sản trong suốt thời hạn của Hợp đồng này trừ</w:t>
      </w:r>
      <w:r w:rsidR="0038228E">
        <w:rPr>
          <w:spacing w:val="-25"/>
        </w:rPr>
        <w:t xml:space="preserve"> </w:t>
      </w:r>
      <w:r>
        <w:t>khi</w:t>
      </w:r>
      <w:r w:rsidR="0038228E">
        <w:rPr>
          <w:lang w:val="vi-VN"/>
        </w:rPr>
        <w:t xml:space="preserve"> </w:t>
      </w:r>
      <w:r>
        <w:rPr>
          <w:rFonts w:eastAsia="SimSun" w:hint="eastAsia"/>
          <w:lang w:eastAsia="zh-CN"/>
        </w:rPr>
        <w:t>VNK</w:t>
      </w:r>
      <w:r>
        <w:t xml:space="preserve"> có các văn bản cam kết khác cho </w:t>
      </w:r>
      <w:r w:rsidR="0038228E">
        <w:t>Bên B</w:t>
      </w:r>
      <w:r>
        <w:t>.</w:t>
      </w:r>
    </w:p>
    <w:p w:rsidR="0077763F" w:rsidRDefault="004C6FCB">
      <w:pPr>
        <w:pStyle w:val="BodyText"/>
        <w:spacing w:before="11" w:line="240" w:lineRule="auto"/>
        <w:ind w:left="400"/>
        <w:jc w:val="both"/>
      </w:pPr>
      <w:r>
        <w:rPr>
          <w:rFonts w:eastAsia="SimSun" w:hint="eastAsia"/>
          <w:lang w:val="en-US" w:eastAsia="zh-CN"/>
        </w:rPr>
        <w:t>VNK</w:t>
      </w:r>
      <w:r>
        <w:t xml:space="preserve"> does not guarantee receipt of rent for the Property during the term of this Agreement unless</w:t>
      </w:r>
      <w:r>
        <w:rPr>
          <w:spacing w:val="-35"/>
        </w:rPr>
        <w:t xml:space="preserve"> </w:t>
      </w:r>
      <w:r>
        <w:t>the</w:t>
      </w:r>
      <w:r>
        <w:rPr>
          <w:lang w:val="vi-VN"/>
        </w:rPr>
        <w:t xml:space="preserve"> </w:t>
      </w:r>
      <w:r>
        <w:rPr>
          <w:rFonts w:eastAsia="SimSun" w:hint="eastAsia"/>
          <w:lang w:eastAsia="zh-CN"/>
        </w:rPr>
        <w:t>VNK</w:t>
      </w:r>
      <w:r>
        <w:t xml:space="preserve"> has expressly given any such guarantee in writing to the</w:t>
      </w:r>
      <w:r>
        <w:rPr>
          <w:spacing w:val="-14"/>
        </w:rPr>
        <w:t xml:space="preserve"> </w:t>
      </w:r>
      <w:r w:rsidR="0038228E">
        <w:t>Party B</w:t>
      </w:r>
      <w:r>
        <w:t>.</w:t>
      </w:r>
    </w:p>
    <w:p w:rsidR="0077763F" w:rsidRDefault="004C6FCB">
      <w:pPr>
        <w:pStyle w:val="ListParagraph"/>
        <w:numPr>
          <w:ilvl w:val="1"/>
          <w:numId w:val="5"/>
        </w:numPr>
        <w:tabs>
          <w:tab w:val="left" w:pos="504"/>
        </w:tabs>
        <w:spacing w:before="10" w:line="360" w:lineRule="auto"/>
        <w:ind w:hanging="284"/>
        <w:jc w:val="both"/>
      </w:pPr>
      <w:r>
        <w:rPr>
          <w:rFonts w:eastAsia="SimSun" w:hint="eastAsia"/>
          <w:lang w:val="en-US" w:eastAsia="zh-CN"/>
        </w:rPr>
        <w:t>VNK</w:t>
      </w:r>
      <w:r>
        <w:t xml:space="preserve"> không chịu bất kỳ trách nhiệm nào đối với bất kỳ tài sản cá nhân nào được lưu trữ trong căn hộ mà không có trong Danh mục kiểm</w:t>
      </w:r>
      <w:r>
        <w:rPr>
          <w:spacing w:val="-9"/>
        </w:rPr>
        <w:t xml:space="preserve"> </w:t>
      </w:r>
      <w:r>
        <w:t>kê.</w:t>
      </w:r>
    </w:p>
    <w:p w:rsidR="0077763F" w:rsidRDefault="004C6FCB">
      <w:pPr>
        <w:pStyle w:val="BodyText"/>
        <w:spacing w:before="13" w:line="235" w:lineRule="auto"/>
        <w:ind w:left="400"/>
        <w:jc w:val="both"/>
      </w:pPr>
      <w:r>
        <w:rPr>
          <w:rFonts w:eastAsia="SimSun" w:hint="eastAsia"/>
          <w:lang w:val="en-US" w:eastAsia="zh-CN"/>
        </w:rPr>
        <w:t>VNK</w:t>
      </w:r>
      <w:r>
        <w:t xml:space="preserve"> does not take any responsibility for any personal possessions stored in the Property which are not included in the Chattels Inventory.</w:t>
      </w:r>
    </w:p>
    <w:p w:rsidR="0077763F" w:rsidRDefault="004C6FCB">
      <w:pPr>
        <w:pStyle w:val="ListParagraph"/>
        <w:numPr>
          <w:ilvl w:val="1"/>
          <w:numId w:val="5"/>
        </w:numPr>
        <w:tabs>
          <w:tab w:val="left" w:pos="502"/>
        </w:tabs>
        <w:spacing w:before="13" w:line="235" w:lineRule="auto"/>
        <w:ind w:hanging="284"/>
        <w:jc w:val="both"/>
      </w:pPr>
      <w:r>
        <w:t>Trừ phi có sự đồng ý bằng văn bản của</w:t>
      </w:r>
      <w:r>
        <w:rPr>
          <w:lang w:val="vi-VN"/>
        </w:rPr>
        <w:t xml:space="preserve"> </w:t>
      </w:r>
      <w:r>
        <w:rPr>
          <w:rFonts w:eastAsia="SimSun" w:hint="eastAsia"/>
          <w:lang w:eastAsia="zh-CN"/>
        </w:rPr>
        <w:t>VNK</w:t>
      </w:r>
      <w:r>
        <w:t>,</w:t>
      </w:r>
      <w:r>
        <w:rPr>
          <w:rFonts w:eastAsia="SimSun" w:hint="eastAsia"/>
          <w:lang w:eastAsia="zh-CN"/>
        </w:rPr>
        <w:t>VNK</w:t>
      </w:r>
      <w:r>
        <w:t xml:space="preserve"> không có nghĩa vụ thực hiện hoặc duy trì bảo hiểm bồi thường/thay thế hiện tại trên căn</w:t>
      </w:r>
      <w:r>
        <w:rPr>
          <w:spacing w:val="-15"/>
        </w:rPr>
        <w:t xml:space="preserve"> </w:t>
      </w:r>
      <w:r>
        <w:t>hộ.</w:t>
      </w:r>
    </w:p>
    <w:p w:rsidR="0077763F" w:rsidRDefault="004C6FCB">
      <w:pPr>
        <w:pStyle w:val="BodyText"/>
        <w:spacing w:before="13" w:line="235" w:lineRule="auto"/>
        <w:ind w:left="400"/>
        <w:jc w:val="both"/>
      </w:pPr>
      <w:r>
        <w:t>Unless expressly agreed in writing by</w:t>
      </w:r>
      <w:r>
        <w:rPr>
          <w:rFonts w:eastAsia="SimSun" w:hint="eastAsia"/>
          <w:lang w:eastAsia="zh-CN"/>
        </w:rPr>
        <w:t>VNK</w:t>
      </w:r>
      <w:r>
        <w:t>,</w:t>
      </w:r>
      <w:r>
        <w:rPr>
          <w:rFonts w:eastAsia="SimSun" w:hint="eastAsia"/>
          <w:lang w:eastAsia="zh-CN"/>
        </w:rPr>
        <w:t>VNK</w:t>
      </w:r>
      <w:r w:rsidR="0038228E">
        <w:t xml:space="preserve"> has </w:t>
      </w:r>
      <w:r>
        <w:t>no obligation to effect</w:t>
      </w:r>
      <w:r>
        <w:rPr>
          <w:spacing w:val="-30"/>
        </w:rPr>
        <w:t xml:space="preserve"> </w:t>
      </w:r>
      <w:r>
        <w:t>or maintain current indemnity/replacement insurance cover on the</w:t>
      </w:r>
      <w:r>
        <w:rPr>
          <w:spacing w:val="-9"/>
        </w:rPr>
        <w:t xml:space="preserve"> </w:t>
      </w:r>
      <w:r>
        <w:t>Property.</w:t>
      </w:r>
    </w:p>
    <w:p w:rsidR="0077763F" w:rsidRDefault="004C6FCB">
      <w:pPr>
        <w:pStyle w:val="ListParagraph"/>
        <w:numPr>
          <w:ilvl w:val="1"/>
          <w:numId w:val="5"/>
        </w:numPr>
        <w:tabs>
          <w:tab w:val="left" w:pos="504"/>
        </w:tabs>
        <w:spacing w:before="13" w:line="235" w:lineRule="auto"/>
        <w:ind w:hanging="284"/>
        <w:jc w:val="both"/>
      </w:pPr>
      <w:r>
        <w:t xml:space="preserve">Một tháng tiền thuê là chi phí môi giới mà </w:t>
      </w:r>
      <w:r w:rsidR="0038228E">
        <w:t>Bên B</w:t>
      </w:r>
      <w:r>
        <w:t xml:space="preserve"> phải thanh toán (cho</w:t>
      </w:r>
      <w:r>
        <w:rPr>
          <w:lang w:val="vi-VN"/>
        </w:rPr>
        <w:t xml:space="preserve"> </w:t>
      </w:r>
      <w:r>
        <w:rPr>
          <w:rFonts w:eastAsia="SimSun" w:hint="eastAsia"/>
          <w:lang w:eastAsia="zh-CN"/>
        </w:rPr>
        <w:t>VNK</w:t>
      </w:r>
      <w:r>
        <w:t xml:space="preserve"> hoặc đơn vị môi</w:t>
      </w:r>
      <w:r>
        <w:rPr>
          <w:spacing w:val="-24"/>
        </w:rPr>
        <w:t xml:space="preserve"> </w:t>
      </w:r>
      <w:r>
        <w:t>giới khác) khi hợp đồng thuê với khách thuê được ký kết (áp dụng đối với thời gian thuê 1</w:t>
      </w:r>
      <w:r>
        <w:rPr>
          <w:spacing w:val="-18"/>
        </w:rPr>
        <w:t xml:space="preserve"> </w:t>
      </w:r>
      <w:r>
        <w:t>năm).</w:t>
      </w:r>
    </w:p>
    <w:p w:rsidR="0077763F" w:rsidRDefault="004C6FCB">
      <w:pPr>
        <w:pStyle w:val="BodyText"/>
        <w:spacing w:before="11" w:line="232" w:lineRule="auto"/>
        <w:ind w:left="400"/>
        <w:jc w:val="both"/>
      </w:pPr>
      <w:r>
        <w:t>One month of rental fee as leasing fee for agents involved (</w:t>
      </w:r>
      <w:r>
        <w:rPr>
          <w:rFonts w:eastAsia="SimSun" w:hint="eastAsia"/>
          <w:lang w:val="en-US" w:eastAsia="zh-CN"/>
        </w:rPr>
        <w:t>VNK</w:t>
      </w:r>
      <w:r>
        <w:t xml:space="preserve"> or other agency) will be paid</w:t>
      </w:r>
      <w:r>
        <w:rPr>
          <w:spacing w:val="-31"/>
        </w:rPr>
        <w:t xml:space="preserve"> </w:t>
      </w:r>
      <w:r>
        <w:t xml:space="preserve">by the </w:t>
      </w:r>
      <w:r w:rsidR="0038228E">
        <w:t>Party B</w:t>
      </w:r>
      <w:r>
        <w:t xml:space="preserve"> when the Leasing Contract with tenant is signed (applied for 1 year</w:t>
      </w:r>
      <w:r>
        <w:rPr>
          <w:spacing w:val="-15"/>
        </w:rPr>
        <w:t xml:space="preserve"> </w:t>
      </w:r>
      <w:r>
        <w:t>term).</w:t>
      </w:r>
    </w:p>
    <w:p w:rsidR="0077763F" w:rsidRDefault="004C6FCB" w:rsidP="00FC77D1">
      <w:pPr>
        <w:pStyle w:val="ListParagraph"/>
        <w:numPr>
          <w:ilvl w:val="0"/>
          <w:numId w:val="1"/>
        </w:numPr>
        <w:tabs>
          <w:tab w:val="left" w:pos="401"/>
          <w:tab w:val="left" w:pos="6690"/>
          <w:tab w:val="left" w:pos="7020"/>
          <w:tab w:val="left" w:leader="dot" w:pos="7392"/>
        </w:tabs>
        <w:spacing w:before="11" w:line="251" w:lineRule="exact"/>
        <w:ind w:hanging="282"/>
        <w:jc w:val="both"/>
      </w:pPr>
      <w:r>
        <w:t>Hợp đồng này sẽ có thời hạn ban đầu là 12 tháng kể</w:t>
      </w:r>
      <w:r>
        <w:rPr>
          <w:spacing w:val="-13"/>
        </w:rPr>
        <w:t xml:space="preserve"> </w:t>
      </w:r>
      <w:r>
        <w:t>từ</w:t>
      </w:r>
      <w:r>
        <w:rPr>
          <w:spacing w:val="-3"/>
        </w:rPr>
        <w:t xml:space="preserve"> </w:t>
      </w:r>
      <w:r w:rsidR="00FC77D1">
        <w:t xml:space="preserve">ngày </w:t>
      </w:r>
      <w:r w:rsidR="00FC77D1">
        <w:rPr>
          <w:lang w:val="en-US"/>
        </w:rPr>
        <w:t>16/09/2019</w:t>
      </w:r>
      <w:r w:rsidR="00FC77D1">
        <w:t xml:space="preserve"> </w:t>
      </w:r>
      <w:r>
        <w:t>(trừ khi có văn</w:t>
      </w:r>
      <w:r>
        <w:rPr>
          <w:spacing w:val="1"/>
        </w:rPr>
        <w:t xml:space="preserve"> </w:t>
      </w:r>
      <w:r>
        <w:t>bản</w:t>
      </w:r>
    </w:p>
    <w:p w:rsidR="0077763F" w:rsidRDefault="004C6FCB">
      <w:pPr>
        <w:pStyle w:val="BodyText"/>
        <w:spacing w:before="1" w:line="237" w:lineRule="auto"/>
        <w:ind w:left="400"/>
        <w:jc w:val="both"/>
      </w:pPr>
      <w:r>
        <w:t xml:space="preserve">khác) và sẽ tiếp tục cho đến khi được </w:t>
      </w:r>
      <w:r w:rsidR="0038228E">
        <w:t>Bên B</w:t>
      </w:r>
      <w:r>
        <w:t xml:space="preserve"> hoặc</w:t>
      </w:r>
      <w:r>
        <w:rPr>
          <w:lang w:val="vi-VN"/>
        </w:rPr>
        <w:t xml:space="preserve"> </w:t>
      </w:r>
      <w:r>
        <w:rPr>
          <w:rFonts w:eastAsia="SimSun" w:hint="eastAsia"/>
          <w:lang w:eastAsia="zh-CN"/>
        </w:rPr>
        <w:t>VNK</w:t>
      </w:r>
      <w:r>
        <w:t xml:space="preserve"> chấm dứt tại bất kỳ thời điểm nào bằng việc thông báo bằng văn bản trước ít nhất một (01) tháng với bên kia. Trong trường hợp này </w:t>
      </w:r>
      <w:r w:rsidR="0038228E">
        <w:t>Bên B</w:t>
      </w:r>
      <w:r>
        <w:t xml:space="preserve"> phải hoàn trả toàn bộ chi phí quản lý được miễn giảm (nếu có).</w:t>
      </w:r>
    </w:p>
    <w:p w:rsidR="0077763F" w:rsidRDefault="004C6FCB" w:rsidP="00FC77D1">
      <w:pPr>
        <w:pStyle w:val="BodyText"/>
        <w:tabs>
          <w:tab w:val="left" w:pos="6060"/>
          <w:tab w:val="left" w:leader="dot" w:pos="7717"/>
        </w:tabs>
        <w:spacing w:before="14" w:line="251" w:lineRule="exact"/>
        <w:ind w:left="400"/>
        <w:jc w:val="both"/>
      </w:pPr>
      <w:r>
        <w:t>This agreement shall be for an initial term of 12</w:t>
      </w:r>
      <w:r>
        <w:rPr>
          <w:spacing w:val="-17"/>
        </w:rPr>
        <w:t xml:space="preserve"> </w:t>
      </w:r>
      <w:r>
        <w:t>months</w:t>
      </w:r>
      <w:r>
        <w:rPr>
          <w:spacing w:val="-2"/>
        </w:rPr>
        <w:t xml:space="preserve"> </w:t>
      </w:r>
      <w:r>
        <w:t>from</w:t>
      </w:r>
      <w:r w:rsidR="00FC77D1">
        <w:t xml:space="preserve"> </w:t>
      </w:r>
      <w:r w:rsidR="00FC77D1">
        <w:rPr>
          <w:lang w:val="en-US"/>
        </w:rPr>
        <w:t>16/09/2019</w:t>
      </w:r>
      <w:r w:rsidR="00FC77D1">
        <w:t xml:space="preserve"> </w:t>
      </w:r>
      <w:r>
        <w:t>(unless have</w:t>
      </w:r>
      <w:r>
        <w:rPr>
          <w:spacing w:val="-2"/>
        </w:rPr>
        <w:t xml:space="preserve"> </w:t>
      </w:r>
      <w:r>
        <w:t>other</w:t>
      </w:r>
    </w:p>
    <w:p w:rsidR="0077763F" w:rsidRDefault="004C6FCB">
      <w:pPr>
        <w:pStyle w:val="BodyText"/>
        <w:spacing w:before="1" w:line="237" w:lineRule="auto"/>
        <w:ind w:left="400"/>
      </w:pPr>
      <w:r>
        <w:t xml:space="preserve">written document) and shall continue thereafter until terminated by either the </w:t>
      </w:r>
      <w:r w:rsidR="0038228E">
        <w:t>Party B</w:t>
      </w:r>
      <w:r>
        <w:t xml:space="preserve"> or</w:t>
      </w:r>
      <w:r>
        <w:rPr>
          <w:rFonts w:eastAsia="SimSun" w:hint="eastAsia"/>
          <w:lang w:eastAsia="zh-CN"/>
        </w:rPr>
        <w:t>VNK</w:t>
      </w:r>
      <w:r>
        <w:t xml:space="preserve"> at any time by the giving of not less than one (1) month’s written notice to the other.</w:t>
      </w:r>
    </w:p>
    <w:p w:rsidR="0077763F" w:rsidRDefault="004C6FCB">
      <w:pPr>
        <w:pStyle w:val="ListParagraph"/>
        <w:numPr>
          <w:ilvl w:val="0"/>
          <w:numId w:val="1"/>
        </w:numPr>
        <w:tabs>
          <w:tab w:val="left" w:pos="401"/>
        </w:tabs>
        <w:spacing w:before="25" w:line="232" w:lineRule="auto"/>
      </w:pPr>
      <w:r>
        <w:rPr>
          <w:noProof/>
          <w:highlight w:val="yellow"/>
          <w:lang w:val="en-US" w:eastAsia="en-US"/>
        </w:rPr>
        <w:lastRenderedPageBreak/>
        <mc:AlternateContent>
          <mc:Choice Requires="wps">
            <w:drawing>
              <wp:anchor distT="0" distB="0" distL="114300" distR="114300" simplePos="0" relativeHeight="251458560" behindDoc="1" locked="0" layoutInCell="1" allowOverlap="1">
                <wp:simplePos x="0" y="0"/>
                <wp:positionH relativeFrom="page">
                  <wp:posOffset>5697220</wp:posOffset>
                </wp:positionH>
                <wp:positionV relativeFrom="paragraph">
                  <wp:posOffset>168910</wp:posOffset>
                </wp:positionV>
                <wp:extent cx="34925" cy="5715"/>
                <wp:effectExtent l="0" t="0" r="0" b="0"/>
                <wp:wrapNone/>
                <wp:docPr id="1" name="Rectangle 3"/>
                <wp:cNvGraphicFramePr/>
                <a:graphic xmlns:a="http://schemas.openxmlformats.org/drawingml/2006/main">
                  <a:graphicData uri="http://schemas.microsoft.com/office/word/2010/wordprocessingShape">
                    <wps:wsp>
                      <wps:cNvSpPr/>
                      <wps:spPr>
                        <a:xfrm>
                          <a:off x="0" y="0"/>
                          <a:ext cx="34925" cy="5715"/>
                        </a:xfrm>
                        <a:prstGeom prst="rect">
                          <a:avLst/>
                        </a:prstGeom>
                        <a:solidFill>
                          <a:srgbClr val="000000"/>
                        </a:solidFill>
                        <a:ln w="9525">
                          <a:noFill/>
                        </a:ln>
                      </wps:spPr>
                      <wps:bodyPr upright="1"/>
                    </wps:wsp>
                  </a:graphicData>
                </a:graphic>
              </wp:anchor>
            </w:drawing>
          </mc:Choice>
          <mc:Fallback>
            <w:pict>
              <v:rect w14:anchorId="2E8CB0E5" id="Rectangle 3" o:spid="_x0000_s1026" style="position:absolute;margin-left:448.6pt;margin-top:13.3pt;width:2.75pt;height:.45pt;z-index:-25185792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" fillcolor="black" stroked="f">
                <w10:wrap anchorx="page"/>
              </v:rect>
            </w:pict>
          </mc:Fallback>
        </mc:AlternateContent>
      </w:r>
      <w:r>
        <w:rPr>
          <w:highlight w:val="yellow"/>
        </w:rPr>
        <w:t>Các thông báo có thể được chuyển đến</w:t>
      </w:r>
      <w:r>
        <w:rPr>
          <w:rFonts w:eastAsia="SimSun" w:hint="eastAsia"/>
          <w:highlight w:val="yellow"/>
          <w:lang w:eastAsia="zh-CN"/>
        </w:rPr>
        <w:t>VNK</w:t>
      </w:r>
      <w:r>
        <w:rPr>
          <w:highlight w:val="yellow"/>
        </w:rPr>
        <w:t xml:space="preserve"> bằng email</w:t>
      </w:r>
      <w:r>
        <w:rPr>
          <w:color w:val="0000FF"/>
          <w:highlight w:val="yellow"/>
        </w:rPr>
        <w:t xml:space="preserve">:  </w:t>
      </w:r>
      <w:hyperlink r:id="rId9" w:history="1">
        <w:r>
          <w:rPr>
            <w:rStyle w:val="Hyperlink"/>
          </w:rPr>
          <w:t>support@vnkic.vn</w:t>
        </w:r>
      </w:hyperlink>
      <w:r>
        <w:rPr>
          <w:color w:val="0000FF"/>
        </w:rPr>
        <w:t xml:space="preserve">, </w:t>
      </w:r>
      <w:r>
        <w:t xml:space="preserve">và thông báo có thể được gửi đến </w:t>
      </w:r>
      <w:r w:rsidR="0038228E">
        <w:t>Bên B</w:t>
      </w:r>
      <w:r>
        <w:t xml:space="preserve"> bằng email hoặc chuyển đến địa chỉ như được quy định trong Thông tin chi tiết về bất động sản hoặc địa chỉ khác có thể được thay bằng thông báo bằng văn bản đến</w:t>
      </w:r>
      <w:r>
        <w:rPr>
          <w:rFonts w:eastAsia="SimSun" w:hint="eastAsia"/>
          <w:lang w:eastAsia="zh-CN"/>
        </w:rPr>
        <w:t>VNK</w:t>
      </w:r>
      <w:r>
        <w:t xml:space="preserve"> bất cứ lúc nào. </w:t>
      </w:r>
    </w:p>
    <w:p w:rsidR="0077763F" w:rsidRDefault="004C6FCB">
      <w:pPr>
        <w:pStyle w:val="ListParagraph"/>
        <w:spacing w:before="25" w:line="232" w:lineRule="auto"/>
        <w:ind w:leftChars="199" w:left="438" w:firstLine="0"/>
      </w:pPr>
      <w:r>
        <w:t>Bất kỳ thông báo nào được chuyển đến sẽ là thông báo đầy đủ cho tất cả các mục đích theo Thỏa thuận</w:t>
      </w:r>
      <w:r>
        <w:rPr>
          <w:spacing w:val="-1"/>
        </w:rPr>
        <w:t xml:space="preserve"> </w:t>
      </w:r>
      <w:r>
        <w:t>này.</w:t>
      </w:r>
    </w:p>
    <w:p w:rsidR="0077763F" w:rsidRDefault="004C6FCB">
      <w:pPr>
        <w:shd w:val="clear" w:color="auto" w:fill="FFFFFF"/>
        <w:spacing w:after="0" w:line="240" w:lineRule="auto"/>
        <w:ind w:leftChars="200" w:left="440"/>
        <w:rPr>
          <w:sz w:val="18"/>
        </w:rPr>
      </w:pPr>
      <w:r>
        <w:rPr>
          <w:noProof/>
          <w:highlight w:val="yellow"/>
          <w:lang w:val="en-US" w:eastAsia="en-US"/>
        </w:rPr>
        <mc:AlternateContent>
          <mc:Choice Requires="wps">
            <w:drawing>
              <wp:anchor distT="0" distB="0" distL="114300" distR="114300" simplePos="0" relativeHeight="251459584" behindDoc="1" locked="0" layoutInCell="1" allowOverlap="1">
                <wp:simplePos x="0" y="0"/>
                <wp:positionH relativeFrom="page">
                  <wp:posOffset>5316220</wp:posOffset>
                </wp:positionH>
                <wp:positionV relativeFrom="paragraph">
                  <wp:posOffset>203200</wp:posOffset>
                </wp:positionV>
                <wp:extent cx="34925" cy="5715"/>
                <wp:effectExtent l="0" t="0" r="0" b="0"/>
                <wp:wrapNone/>
                <wp:docPr id="3" name="Rectangle 2"/>
                <wp:cNvGraphicFramePr/>
                <a:graphic xmlns:a="http://schemas.openxmlformats.org/drawingml/2006/main">
                  <a:graphicData uri="http://schemas.microsoft.com/office/word/2010/wordprocessingShape">
                    <wps:wsp>
                      <wps:cNvSpPr/>
                      <wps:spPr>
                        <a:xfrm>
                          <a:off x="0" y="0"/>
                          <a:ext cx="34925" cy="5715"/>
                        </a:xfrm>
                        <a:prstGeom prst="rect">
                          <a:avLst/>
                        </a:prstGeom>
                        <a:solidFill>
                          <a:srgbClr val="000000"/>
                        </a:solidFill>
                        <a:ln w="9525">
                          <a:noFill/>
                        </a:ln>
                      </wps:spPr>
                      <wps:bodyPr upright="1"/>
                    </wps:wsp>
                  </a:graphicData>
                </a:graphic>
              </wp:anchor>
            </w:drawing>
          </mc:Choice>
          <mc:Fallback>
            <w:pict>
              <v:rect w14:anchorId="1370825A" id="Rectangle 2" o:spid="_x0000_s1026" style="position:absolute;margin-left:418.6pt;margin-top:16pt;width:2.75pt;height:.45pt;z-index:-25185689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" fillcolor="black" stroked="f">
                <w10:wrap anchorx="page"/>
              </v:rect>
            </w:pict>
          </mc:Fallback>
        </mc:AlternateContent>
      </w:r>
      <w:r>
        <w:rPr>
          <w:highlight w:val="yellow"/>
        </w:rPr>
        <w:t>Notices may be delivered to</w:t>
      </w:r>
      <w:r>
        <w:rPr>
          <w:highlight w:val="yellow"/>
          <w:lang w:val="vi-VN"/>
        </w:rPr>
        <w:t xml:space="preserve"> </w:t>
      </w:r>
      <w:r>
        <w:rPr>
          <w:rFonts w:eastAsia="SimSun" w:hint="eastAsia"/>
          <w:highlight w:val="yellow"/>
          <w:lang w:eastAsia="zh-CN"/>
        </w:rPr>
        <w:t>VNK</w:t>
      </w:r>
      <w:r>
        <w:rPr>
          <w:highlight w:val="yellow"/>
        </w:rPr>
        <w:t xml:space="preserve"> either by email:   </w:t>
      </w:r>
      <w:r>
        <w:rPr>
          <w:color w:val="0000FF"/>
          <w:highlight w:val="yellow"/>
        </w:rPr>
        <w:t xml:space="preserve">: </w:t>
      </w:r>
      <w:hyperlink r:id="rId10" w:history="1">
        <w:r>
          <w:rPr>
            <w:rStyle w:val="Hyperlink"/>
          </w:rPr>
          <w:t>support@vnkic.vn</w:t>
        </w:r>
      </w:hyperlink>
      <w:r>
        <w:rPr>
          <w:lang w:val="vi-VN"/>
        </w:rPr>
        <w:t>,</w:t>
      </w:r>
      <w:r>
        <w:t xml:space="preserve">and notices may be delivered to the </w:t>
      </w:r>
      <w:r w:rsidR="0038228E">
        <w:t>Party B</w:t>
      </w:r>
      <w:r>
        <w:t xml:space="preserve"> by email or delivery as specified in the Property Detail Information or such other address as may be substituted by written notice to</w:t>
      </w:r>
      <w:r>
        <w:rPr>
          <w:lang w:val="vi-VN"/>
        </w:rPr>
        <w:t xml:space="preserve"> </w:t>
      </w:r>
      <w:r>
        <w:rPr>
          <w:rFonts w:eastAsia="SimSun" w:hint="eastAsia"/>
          <w:lang w:eastAsia="zh-CN"/>
        </w:rPr>
        <w:t>VNK</w:t>
      </w:r>
      <w:r>
        <w:t xml:space="preserve"> at any time. Any notice so delivered shall be sufficient notice for all purposes under this Agreement.</w:t>
      </w:r>
    </w:p>
    <w:p w:rsidR="0077763F" w:rsidRDefault="004C6FCB">
      <w:pPr>
        <w:pStyle w:val="ListParagraph"/>
        <w:numPr>
          <w:ilvl w:val="0"/>
          <w:numId w:val="1"/>
        </w:numPr>
        <w:tabs>
          <w:tab w:val="left" w:pos="401"/>
        </w:tabs>
        <w:spacing w:before="25" w:line="273" w:lineRule="auto"/>
        <w:jc w:val="both"/>
      </w:pPr>
      <w:r>
        <w:t xml:space="preserve">Hợp đồng này được lập thành 02 (hai) bản và có giá trị như nhau. Mỗi bên giữ 01 (một) bản để làm cơ sở thực hiện. Trong trường hợp có sự mâu thuẫn giữa văn bản tiếng Anh và văn bản tiếng Việt, thì văn bản tiếng Việt sẽ được ưu tiên áp dụng. </w:t>
      </w:r>
    </w:p>
    <w:p w:rsidR="0077763F" w:rsidRDefault="004C6FCB">
      <w:pPr>
        <w:pStyle w:val="ListParagraph"/>
        <w:tabs>
          <w:tab w:val="left" w:pos="401"/>
        </w:tabs>
        <w:spacing w:before="25" w:line="273" w:lineRule="auto"/>
        <w:ind w:leftChars="145" w:left="319" w:firstLineChars="55" w:firstLine="121"/>
      </w:pPr>
      <w:r>
        <w:t xml:space="preserve">This Agreement is made into 02 (two) bilingual original copies of the same value. Each party keeps 01 (one) original copy for performance. In case </w:t>
      </w:r>
      <w:r>
        <w:rPr>
          <w:spacing w:val="3"/>
        </w:rPr>
        <w:t xml:space="preserve">of </w:t>
      </w:r>
      <w:r>
        <w:t>inconsistency between the Vietnamese and English, the Vietnamese language will</w:t>
      </w:r>
      <w:r>
        <w:rPr>
          <w:spacing w:val="-8"/>
        </w:rPr>
        <w:t xml:space="preserve"> </w:t>
      </w:r>
      <w:r>
        <w:t>prevail.</w:t>
      </w:r>
    </w:p>
    <w:p w:rsidR="0077763F" w:rsidRDefault="0077763F">
      <w:pPr>
        <w:rPr>
          <w:sz w:val="18"/>
        </w:rPr>
      </w:pPr>
    </w:p>
    <w:p w:rsidR="0077763F" w:rsidRDefault="0077763F">
      <w:pPr>
        <w:rPr>
          <w:sz w:val="18"/>
        </w:rPr>
      </w:pPr>
    </w:p>
    <w:p w:rsidR="0077763F" w:rsidRDefault="0077763F">
      <w:pPr>
        <w:rPr>
          <w:sz w:val="18"/>
        </w:rPr>
      </w:pPr>
    </w:p>
    <w:p w:rsidR="0077763F" w:rsidRDefault="004C6FCB">
      <w:pPr>
        <w:tabs>
          <w:tab w:val="left" w:pos="5021"/>
        </w:tabs>
        <w:ind w:right="28"/>
        <w:jc w:val="center"/>
        <w:rPr>
          <w:b/>
          <w:sz w:val="21"/>
        </w:rPr>
      </w:pPr>
      <w:r>
        <w:rPr>
          <w:b/>
        </w:rPr>
        <w:t>BÊN B /</w:t>
      </w:r>
      <w:r>
        <w:rPr>
          <w:b/>
          <w:spacing w:val="-4"/>
        </w:rPr>
        <w:t xml:space="preserve"> </w:t>
      </w:r>
      <w:r>
        <w:rPr>
          <w:b/>
        </w:rPr>
        <w:t>PARTY</w:t>
      </w:r>
      <w:r>
        <w:rPr>
          <w:b/>
          <w:spacing w:val="-2"/>
        </w:rPr>
        <w:t xml:space="preserve"> </w:t>
      </w:r>
      <w:r>
        <w:rPr>
          <w:b/>
        </w:rPr>
        <w:t>B</w:t>
      </w:r>
      <w:r>
        <w:rPr>
          <w:b/>
        </w:rPr>
        <w:tab/>
      </w:r>
      <w:r>
        <w:rPr>
          <w:b/>
          <w:sz w:val="21"/>
        </w:rPr>
        <w:t>BÊN A / PARTY</w:t>
      </w:r>
      <w:r>
        <w:rPr>
          <w:b/>
          <w:spacing w:val="-2"/>
          <w:sz w:val="21"/>
        </w:rPr>
        <w:t xml:space="preserve"> </w:t>
      </w:r>
      <w:r>
        <w:rPr>
          <w:b/>
          <w:sz w:val="21"/>
        </w:rPr>
        <w:t>A</w:t>
      </w:r>
    </w:p>
    <w:p w:rsidR="0077763F" w:rsidRDefault="0077763F">
      <w:pPr>
        <w:jc w:val="center"/>
        <w:rPr>
          <w:sz w:val="21"/>
        </w:rPr>
        <w:sectPr w:rsidR="0077763F">
          <w:type w:val="continuous"/>
          <w:pgSz w:w="12240" w:h="15840"/>
          <w:pgMar w:top="1560" w:right="760" w:bottom="1540" w:left="1580" w:header="198" w:footer="1342" w:gutter="0"/>
          <w:cols w:space="720"/>
        </w:sectPr>
      </w:pPr>
    </w:p>
    <w:p w:rsidR="0077763F" w:rsidRDefault="0077763F">
      <w:pPr>
        <w:rPr>
          <w:sz w:val="18"/>
        </w:rPr>
        <w:sectPr w:rsidR="0077763F">
          <w:type w:val="continuous"/>
          <w:pgSz w:w="12240" w:h="15840"/>
          <w:pgMar w:top="1340" w:right="760" w:bottom="1080" w:left="1140" w:header="720" w:footer="720" w:gutter="0"/>
          <w:cols w:space="720"/>
        </w:sectPr>
      </w:pPr>
    </w:p>
    <w:p w:rsidR="00426F37" w:rsidRDefault="00426F37" w:rsidP="00426F37">
      <w:pPr>
        <w:pStyle w:val="Heading2"/>
        <w:spacing w:before="91"/>
        <w:ind w:left="2923" w:right="2939"/>
        <w:jc w:val="center"/>
        <w:rPr>
          <w:lang w:val="vi-VN" w:eastAsia="en-US"/>
        </w:rPr>
      </w:pPr>
      <w:r>
        <w:rPr>
          <w:lang w:val="vi-VN"/>
        </w:rPr>
        <w:lastRenderedPageBreak/>
        <w:t>THÔNG TIN CHI TIẾT BẤT ĐỘNG SẢN PROPERTY DETAIL INFORMATION</w:t>
      </w:r>
    </w:p>
    <w:p w:rsidR="00426F37" w:rsidRDefault="00426F37" w:rsidP="00426F37">
      <w:pPr>
        <w:pStyle w:val="BodyText"/>
        <w:spacing w:before="4"/>
        <w:rPr>
          <w:b/>
          <w:lang w:val="vi-VN"/>
        </w:rPr>
      </w:pPr>
    </w:p>
    <w:p w:rsidR="00426F37" w:rsidRDefault="00426F37" w:rsidP="00426F37">
      <w:pPr>
        <w:ind w:left="119"/>
        <w:rPr>
          <w:b/>
          <w:lang w:val="vi-VN"/>
        </w:rPr>
      </w:pPr>
      <w:r>
        <w:rPr>
          <w:b/>
          <w:lang w:val="vi-VN"/>
        </w:rPr>
        <w:t>Party B’s Details/Thông tin Bên B:</w:t>
      </w:r>
      <w:r>
        <w:rPr>
          <w:b/>
          <w:lang w:val="vi-VN"/>
        </w:rPr>
        <w:tab/>
      </w:r>
    </w:p>
    <w:p w:rsidR="00426F37" w:rsidRDefault="00426F37" w:rsidP="00426F37">
      <w:pPr>
        <w:pStyle w:val="BodyText"/>
        <w:spacing w:line="240" w:lineRule="auto"/>
        <w:ind w:left="119"/>
        <w:rPr>
          <w:lang w:val="en-US"/>
        </w:rPr>
      </w:pPr>
      <w:r>
        <w:rPr>
          <w:lang w:val="vi-VN"/>
        </w:rPr>
        <w:t xml:space="preserve">Party B’s name/Tên </w:t>
      </w:r>
      <w:r>
        <w:t>bên B</w:t>
      </w:r>
      <w:r>
        <w:rPr>
          <w:lang w:val="vi-VN"/>
        </w:rPr>
        <w:t>:</w:t>
      </w:r>
      <w:r>
        <w:t xml:space="preserve"> HÀ THỊ THANH THÚY</w:t>
      </w:r>
    </w:p>
    <w:p w:rsidR="00426F37" w:rsidRDefault="00426F37" w:rsidP="00426F37">
      <w:pPr>
        <w:pStyle w:val="BodyText"/>
        <w:spacing w:before="2" w:line="240" w:lineRule="auto"/>
        <w:ind w:left="119"/>
      </w:pPr>
      <w:r>
        <w:rPr>
          <w:lang w:val="vi-VN"/>
        </w:rPr>
        <w:t>Passport ID/Hộ chiếu CMT:</w:t>
      </w:r>
      <w:r>
        <w:t xml:space="preserve"> 321244841</w:t>
      </w:r>
    </w:p>
    <w:p w:rsidR="00426F37" w:rsidRDefault="00426F37" w:rsidP="00426F37">
      <w:pPr>
        <w:pStyle w:val="BodyText"/>
        <w:spacing w:line="240" w:lineRule="auto"/>
        <w:ind w:left="119"/>
      </w:pPr>
      <w:r>
        <w:rPr>
          <w:lang w:val="vi-VN"/>
        </w:rPr>
        <w:t>Address for Notices/Địa chỉ gửi thông báo:</w:t>
      </w:r>
      <w:r>
        <w:t xml:space="preserve"> ETOWN CENTRAL – Tầng 24 Phòng 116, 11 Đoàn Văn Bơ, Phường 12, Quận 4, TP.HCM</w:t>
      </w:r>
    </w:p>
    <w:p w:rsidR="00426F37" w:rsidRDefault="00426F37" w:rsidP="00426F37">
      <w:pPr>
        <w:pStyle w:val="BodyText"/>
        <w:spacing w:line="240" w:lineRule="auto"/>
        <w:ind w:left="119"/>
      </w:pPr>
      <w:r>
        <w:rPr>
          <w:lang w:val="vi-VN"/>
        </w:rPr>
        <w:t>Mobile:</w:t>
      </w:r>
      <w:r>
        <w:t xml:space="preserve"> 0852.589.129</w:t>
      </w:r>
    </w:p>
    <w:p w:rsidR="00426F37" w:rsidRDefault="00426F37" w:rsidP="00426F37">
      <w:pPr>
        <w:pStyle w:val="BodyText"/>
        <w:spacing w:line="240" w:lineRule="auto"/>
        <w:ind w:left="119"/>
      </w:pPr>
      <w:r>
        <w:rPr>
          <w:lang w:val="vi-VN"/>
        </w:rPr>
        <w:t>Email:</w:t>
      </w:r>
      <w:r>
        <w:t xml:space="preserve"> rp.royalproperty19@gmail.com</w:t>
      </w:r>
    </w:p>
    <w:p w:rsidR="00426F37" w:rsidRDefault="00426F37" w:rsidP="00426F37">
      <w:pPr>
        <w:pStyle w:val="BodyText"/>
        <w:spacing w:line="240" w:lineRule="auto"/>
        <w:ind w:left="119"/>
        <w:rPr>
          <w:lang w:val="vi-VN"/>
        </w:rPr>
      </w:pPr>
      <w:r>
        <w:rPr>
          <w:lang w:val="vi-VN"/>
        </w:rPr>
        <w:t>Bank name/Ngân hàng:</w:t>
      </w:r>
      <w:r>
        <w:t xml:space="preserve"> Vietnam Joint Stock Commercial Bank for Industry and Trade (VietinBank)</w:t>
      </w:r>
      <w:r>
        <w:rPr>
          <w:lang w:val="vi-VN"/>
        </w:rPr>
        <w:tab/>
      </w:r>
    </w:p>
    <w:p w:rsidR="00426F37" w:rsidRDefault="00426F37" w:rsidP="00426F37">
      <w:pPr>
        <w:pStyle w:val="BodyText"/>
        <w:spacing w:line="240" w:lineRule="auto"/>
        <w:ind w:left="119"/>
        <w:rPr>
          <w:lang w:val="vi-VN"/>
        </w:rPr>
      </w:pPr>
      <w:r>
        <w:rPr>
          <w:lang w:val="vi-VN"/>
        </w:rPr>
        <w:t>Branch/Chi nhánh: Chi nhánh Bến Tre - Phòng giao dịch Tây Châu Thành</w:t>
      </w:r>
    </w:p>
    <w:p w:rsidR="00426F37" w:rsidRDefault="00426F37" w:rsidP="00426F37">
      <w:pPr>
        <w:pStyle w:val="BodyText"/>
        <w:spacing w:line="240" w:lineRule="auto"/>
        <w:ind w:left="119"/>
        <w:rPr>
          <w:lang w:val="en-US"/>
        </w:rPr>
      </w:pPr>
      <w:r>
        <w:rPr>
          <w:lang w:val="vi-VN"/>
        </w:rPr>
        <w:t>Account name/Tên tài khoản:</w:t>
      </w:r>
      <w:r>
        <w:t xml:space="preserve">  HÀ PHONG PHÚ</w:t>
      </w:r>
    </w:p>
    <w:p w:rsidR="00426F37" w:rsidRDefault="00426F37" w:rsidP="00426F37">
      <w:pPr>
        <w:pStyle w:val="BodyText"/>
        <w:spacing w:line="240" w:lineRule="auto"/>
        <w:ind w:left="119"/>
      </w:pPr>
      <w:r>
        <w:rPr>
          <w:lang w:val="vi-VN"/>
        </w:rPr>
        <w:t>Bank account number/Số tài khoản:</w:t>
      </w:r>
      <w:r>
        <w:t xml:space="preserve"> 104869473940</w:t>
      </w:r>
    </w:p>
    <w:p w:rsidR="0077763F" w:rsidRDefault="0077763F">
      <w:pPr>
        <w:pStyle w:val="BodyText"/>
        <w:spacing w:before="4" w:line="240" w:lineRule="auto"/>
        <w:rPr>
          <w:sz w:val="23"/>
        </w:rPr>
      </w:pPr>
    </w:p>
    <w:p w:rsidR="0077763F" w:rsidRDefault="004C6FCB">
      <w:pPr>
        <w:pStyle w:val="Heading2"/>
        <w:spacing w:line="240" w:lineRule="auto"/>
      </w:pPr>
      <w:r>
        <w:t>Property Details/Thông tin căn hộ:</w:t>
      </w:r>
    </w:p>
    <w:p w:rsidR="0077763F" w:rsidRPr="00426F37" w:rsidRDefault="004C6FCB">
      <w:pPr>
        <w:pStyle w:val="BodyText"/>
        <w:spacing w:line="240" w:lineRule="auto"/>
        <w:ind w:left="119"/>
        <w:rPr>
          <w:lang w:val="en-US"/>
        </w:rPr>
      </w:pPr>
      <w:r>
        <w:t>Project/Dự án:</w:t>
      </w:r>
      <w:r w:rsidR="00426F37">
        <w:rPr>
          <w:lang w:val="en-US"/>
        </w:rPr>
        <w:t xml:space="preserve"> Docklands</w:t>
      </w:r>
    </w:p>
    <w:p w:rsidR="0077763F" w:rsidRPr="00426F37" w:rsidRDefault="004C6FCB">
      <w:pPr>
        <w:pStyle w:val="BodyText"/>
        <w:spacing w:before="6" w:line="240" w:lineRule="auto"/>
        <w:ind w:left="119"/>
        <w:rPr>
          <w:lang w:val="en-US"/>
        </w:rPr>
      </w:pPr>
      <w:r>
        <w:t>Block/Toà:</w:t>
      </w:r>
      <w:r w:rsidR="00426F37">
        <w:rPr>
          <w:lang w:val="en-US"/>
        </w:rPr>
        <w:t xml:space="preserve"> K</w:t>
      </w:r>
    </w:p>
    <w:p w:rsidR="0077763F" w:rsidRPr="00426F37" w:rsidRDefault="004C6FCB">
      <w:pPr>
        <w:pStyle w:val="BodyText"/>
        <w:spacing w:before="1" w:line="240" w:lineRule="auto"/>
        <w:ind w:left="119"/>
        <w:rPr>
          <w:lang w:val="en-US"/>
        </w:rPr>
      </w:pPr>
      <w:r>
        <w:t>Floor/Tầng:</w:t>
      </w:r>
      <w:r w:rsidR="00F353BE">
        <w:rPr>
          <w:lang w:val="en-US"/>
        </w:rPr>
        <w:t xml:space="preserve"> 15</w:t>
      </w:r>
    </w:p>
    <w:p w:rsidR="0077763F" w:rsidRPr="00426F37" w:rsidRDefault="004C6FCB">
      <w:pPr>
        <w:pStyle w:val="BodyText"/>
        <w:spacing w:before="7" w:line="240" w:lineRule="auto"/>
        <w:ind w:left="119"/>
        <w:rPr>
          <w:lang w:val="en-US"/>
        </w:rPr>
      </w:pPr>
      <w:r>
        <w:t>Unit/Căn số:</w:t>
      </w:r>
      <w:r w:rsidR="00426F37">
        <w:rPr>
          <w:lang w:val="en-US"/>
        </w:rPr>
        <w:t xml:space="preserve"> 02</w:t>
      </w:r>
    </w:p>
    <w:p w:rsidR="0077763F" w:rsidRPr="00B05658" w:rsidRDefault="004C6FCB">
      <w:pPr>
        <w:pStyle w:val="BodyText"/>
        <w:spacing w:before="6" w:line="240" w:lineRule="auto"/>
        <w:ind w:left="119"/>
        <w:rPr>
          <w:lang w:val="en-US"/>
        </w:rPr>
      </w:pPr>
      <w:r>
        <w:t>Net size/Diện tích sử dụng:</w:t>
      </w:r>
      <w:r w:rsidR="00B05658">
        <w:rPr>
          <w:lang w:val="en-US"/>
        </w:rPr>
        <w:t xml:space="preserve"> </w:t>
      </w:r>
      <w:r w:rsidR="000D2503">
        <w:t>11</w:t>
      </w:r>
      <w:r w:rsidR="000D2503">
        <w:rPr>
          <w:lang w:val="en-US"/>
        </w:rPr>
        <w:t xml:space="preserve">4 </w:t>
      </w:r>
      <w:r w:rsidR="000D2503">
        <w:t>m2/11</w:t>
      </w:r>
      <w:r w:rsidR="000D2503">
        <w:rPr>
          <w:lang w:val="en-US"/>
        </w:rPr>
        <w:t xml:space="preserve">4 </w:t>
      </w:r>
      <w:r w:rsidR="000D2503">
        <w:t>sqm</w:t>
      </w:r>
    </w:p>
    <w:p w:rsidR="0077763F" w:rsidRDefault="0077763F">
      <w:pPr>
        <w:pStyle w:val="BodyText"/>
        <w:spacing w:before="1"/>
        <w:rPr>
          <w:sz w:val="23"/>
        </w:rPr>
      </w:pPr>
      <w:bookmarkStart w:id="0" w:name="_GoBack"/>
      <w:bookmarkEnd w:id="0"/>
    </w:p>
    <w:p w:rsidR="0077763F" w:rsidRDefault="004C6FCB">
      <w:pPr>
        <w:pStyle w:val="Heading2"/>
        <w:spacing w:line="248" w:lineRule="exact"/>
      </w:pPr>
      <w:r>
        <w:t>Tenancy Details (if any)/Thông tin khách thuê (nếu có):</w:t>
      </w:r>
    </w:p>
    <w:p w:rsidR="0077763F" w:rsidRDefault="004C6FCB">
      <w:pPr>
        <w:pStyle w:val="BodyText"/>
        <w:spacing w:line="248" w:lineRule="exact"/>
        <w:ind w:left="119"/>
      </w:pPr>
      <w:r>
        <w:t>Termination date (if any)/Ngày hết hạn (nếu có): ………………………………</w:t>
      </w:r>
    </w:p>
    <w:p w:rsidR="0077763F" w:rsidRDefault="004C6FCB">
      <w:pPr>
        <w:pStyle w:val="BodyText"/>
        <w:spacing w:before="4"/>
        <w:ind w:left="119"/>
      </w:pPr>
      <w:r>
        <w:t>Number of occupants/Số người ở: ………………………………</w:t>
      </w:r>
    </w:p>
    <w:p w:rsidR="0077763F" w:rsidRDefault="004C6FCB">
      <w:pPr>
        <w:pStyle w:val="Heading2"/>
      </w:pPr>
      <w:r>
        <w:rPr>
          <w:rFonts w:eastAsia="SimSun" w:hint="eastAsia"/>
          <w:sz w:val="23"/>
          <w:lang w:val="en-US" w:eastAsia="zh-CN"/>
        </w:rPr>
        <w:t>VNK</w:t>
      </w:r>
      <w:r>
        <w:t xml:space="preserve"> take over from </w:t>
      </w:r>
      <w:r w:rsidR="0038228E">
        <w:t>Party B</w:t>
      </w:r>
      <w:r>
        <w:t>:</w:t>
      </w:r>
    </w:p>
    <w:p w:rsidR="0077763F" w:rsidRDefault="0077763F"/>
    <w:p w:rsidR="0077763F" w:rsidRPr="00227D52" w:rsidRDefault="004C6FCB">
      <w:pPr>
        <w:tabs>
          <w:tab w:val="left" w:pos="5074"/>
        </w:tabs>
        <w:ind w:left="52"/>
        <w:jc w:val="center"/>
        <w:rPr>
          <w:b/>
          <w:lang w:val="en-US"/>
        </w:rPr>
        <w:sectPr w:rsidR="0077763F" w:rsidRPr="00227D52">
          <w:footerReference w:type="default" r:id="rId11"/>
          <w:pgSz w:w="12240" w:h="15840"/>
          <w:pgMar w:top="1560" w:right="760" w:bottom="1540" w:left="1140" w:header="198" w:footer="1342" w:gutter="0"/>
          <w:cols w:space="720"/>
        </w:sectPr>
      </w:pPr>
      <w:r>
        <w:rPr>
          <w:b/>
        </w:rPr>
        <w:t>BÊN B /</w:t>
      </w:r>
      <w:r>
        <w:rPr>
          <w:b/>
          <w:spacing w:val="-4"/>
        </w:rPr>
        <w:t xml:space="preserve"> </w:t>
      </w:r>
      <w:r>
        <w:rPr>
          <w:b/>
        </w:rPr>
        <w:t>PARTY</w:t>
      </w:r>
      <w:r>
        <w:rPr>
          <w:b/>
          <w:spacing w:val="-2"/>
        </w:rPr>
        <w:t xml:space="preserve"> </w:t>
      </w:r>
      <w:r w:rsidR="00227D52">
        <w:rPr>
          <w:b/>
        </w:rPr>
        <w:t>B</w:t>
      </w:r>
      <w:r w:rsidR="00227D52">
        <w:rPr>
          <w:b/>
        </w:rPr>
        <w:tab/>
        <w:t>BÊN A / PARTY</w:t>
      </w:r>
      <w:r w:rsidR="00227D52">
        <w:rPr>
          <w:b/>
          <w:spacing w:val="-2"/>
        </w:rPr>
        <w:t xml:space="preserve"> </w:t>
      </w:r>
      <w:r w:rsidR="00227D52">
        <w:rPr>
          <w:b/>
          <w:lang w:val="en-US"/>
        </w:rPr>
        <w:t>A</w:t>
      </w:r>
    </w:p>
    <w:p w:rsidR="0077763F" w:rsidRDefault="0077763F">
      <w:pPr>
        <w:pStyle w:val="BodyText"/>
        <w:spacing w:before="7"/>
      </w:pPr>
    </w:p>
    <w:p w:rsidR="0077763F" w:rsidRDefault="0077763F">
      <w:pPr>
        <w:pStyle w:val="BodyText"/>
        <w:spacing w:before="7"/>
      </w:pPr>
    </w:p>
    <w:p w:rsidR="0077763F" w:rsidRDefault="0077763F">
      <w:pPr>
        <w:pStyle w:val="BodyText"/>
        <w:spacing w:before="7"/>
      </w:pPr>
    </w:p>
    <w:p w:rsidR="0077763F" w:rsidRDefault="0077763F">
      <w:pPr>
        <w:pStyle w:val="BodyText"/>
        <w:spacing w:before="1"/>
        <w:rPr>
          <w:b/>
          <w:sz w:val="23"/>
          <w:lang w:val="en-US" w:eastAsia="zh-CN"/>
        </w:rPr>
      </w:pPr>
    </w:p>
    <w:sectPr w:rsidR="0077763F">
      <w:headerReference w:type="default" r:id="rId12"/>
      <w:footerReference w:type="default" r:id="rId13"/>
      <w:pgSz w:w="12240" w:h="15840"/>
      <w:pgMar w:top="1560" w:right="760" w:bottom="1600" w:left="1580" w:header="198" w:footer="13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E53" w:rsidRDefault="00F75E53">
      <w:pPr>
        <w:spacing w:after="0" w:line="240" w:lineRule="auto"/>
      </w:pPr>
      <w:r>
        <w:separator/>
      </w:r>
    </w:p>
  </w:endnote>
  <w:endnote w:type="continuationSeparator" w:id="0">
    <w:p w:rsidR="00F75E53" w:rsidRDefault="00F75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63F" w:rsidRDefault="0077763F">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63F" w:rsidRDefault="0077763F">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E53" w:rsidRDefault="00F75E53">
      <w:pPr>
        <w:spacing w:after="0" w:line="240" w:lineRule="auto"/>
      </w:pPr>
      <w:r>
        <w:separator/>
      </w:r>
    </w:p>
  </w:footnote>
  <w:footnote w:type="continuationSeparator" w:id="0">
    <w:p w:rsidR="00F75E53" w:rsidRDefault="00F75E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63F" w:rsidRDefault="004C6FCB">
    <w:pPr>
      <w:pStyle w:val="Header"/>
      <w:jc w:val="both"/>
      <w:rPr>
        <w:sz w:val="18"/>
        <w:szCs w:val="18"/>
      </w:rPr>
    </w:pPr>
    <w:r>
      <w:rPr>
        <w:noProof/>
        <w:sz w:val="18"/>
        <w:szCs w:val="18"/>
        <w:lang w:val="en-US" w:eastAsia="en-US"/>
      </w:rPr>
      <w:drawing>
        <wp:anchor distT="0" distB="0" distL="114300" distR="114300" simplePos="0" relativeHeight="251658240" behindDoc="1" locked="0" layoutInCell="1" allowOverlap="1">
          <wp:simplePos x="0" y="0"/>
          <wp:positionH relativeFrom="column">
            <wp:posOffset>69850</wp:posOffset>
          </wp:positionH>
          <wp:positionV relativeFrom="paragraph">
            <wp:posOffset>-2540</wp:posOffset>
          </wp:positionV>
          <wp:extent cx="593090" cy="728980"/>
          <wp:effectExtent l="0" t="0" r="16510" b="13970"/>
          <wp:wrapTight wrapText="bothSides">
            <wp:wrapPolygon edited="0">
              <wp:start x="0" y="0"/>
              <wp:lineTo x="0" y="20885"/>
              <wp:lineTo x="20814" y="20885"/>
              <wp:lineTo x="20814" y="0"/>
              <wp:lineTo x="0" y="0"/>
            </wp:wrapPolygon>
          </wp:wrapTight>
          <wp:docPr id="6" name="Picture 1" descr="53619771_655538471568527_518370549107890585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53619771_655538471568527_5183705491078905856_n.jpg"/>
                  <pic:cNvPicPr>
                    <a:picLocks noChangeAspect="1"/>
                  </pic:cNvPicPr>
                </pic:nvPicPr>
                <pic:blipFill>
                  <a:blip r:embed="rId1" cstate="print"/>
                  <a:stretch>
                    <a:fillRect/>
                  </a:stretch>
                </pic:blipFill>
                <pic:spPr>
                  <a:xfrm>
                    <a:off x="0" y="0"/>
                    <a:ext cx="593090" cy="728980"/>
                  </a:xfrm>
                  <a:prstGeom prst="rect">
                    <a:avLst/>
                  </a:prstGeom>
                </pic:spPr>
              </pic:pic>
            </a:graphicData>
          </a:graphic>
        </wp:anchor>
      </w:drawing>
    </w:r>
  </w:p>
  <w:p w:rsidR="0077763F" w:rsidRDefault="004C6FCB">
    <w:pPr>
      <w:pStyle w:val="Header"/>
      <w:jc w:val="center"/>
      <w:rPr>
        <w:sz w:val="18"/>
        <w:szCs w:val="18"/>
      </w:rPr>
    </w:pPr>
    <w:r>
      <w:rPr>
        <w:sz w:val="18"/>
        <w:szCs w:val="18"/>
      </w:rPr>
      <w:t>ROYALPROPERTY COMPANY LIMITED</w:t>
    </w:r>
  </w:p>
  <w:p w:rsidR="0077763F" w:rsidRDefault="004C6FCB">
    <w:pPr>
      <w:pStyle w:val="Header"/>
      <w:jc w:val="center"/>
      <w:rPr>
        <w:sz w:val="18"/>
        <w:szCs w:val="18"/>
      </w:rPr>
    </w:pPr>
    <w:r>
      <w:rPr>
        <w:sz w:val="18"/>
        <w:szCs w:val="18"/>
      </w:rPr>
      <w:t>No. 491/1 Truong Chinh Street, Ward 14, Tan Binh District, Ho Chi Minh City, Vietnam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63F" w:rsidRDefault="004C6FCB">
    <w:pPr>
      <w:pStyle w:val="Header"/>
      <w:jc w:val="center"/>
      <w:rPr>
        <w:sz w:val="18"/>
        <w:szCs w:val="18"/>
      </w:rPr>
    </w:pPr>
    <w:r>
      <w:rPr>
        <w:noProof/>
        <w:sz w:val="18"/>
        <w:szCs w:val="18"/>
        <w:lang w:val="en-US" w:eastAsia="en-US"/>
      </w:rPr>
      <w:drawing>
        <wp:anchor distT="0" distB="0" distL="114300" distR="114300" simplePos="0" relativeHeight="251660288" behindDoc="1" locked="0" layoutInCell="1" allowOverlap="1">
          <wp:simplePos x="0" y="0"/>
          <wp:positionH relativeFrom="column">
            <wp:posOffset>127000</wp:posOffset>
          </wp:positionH>
          <wp:positionV relativeFrom="paragraph">
            <wp:posOffset>125095</wp:posOffset>
          </wp:positionV>
          <wp:extent cx="593090" cy="728980"/>
          <wp:effectExtent l="0" t="0" r="16510" b="13970"/>
          <wp:wrapTight wrapText="bothSides">
            <wp:wrapPolygon edited="0">
              <wp:start x="0" y="0"/>
              <wp:lineTo x="0" y="20885"/>
              <wp:lineTo x="20814" y="20885"/>
              <wp:lineTo x="20814" y="0"/>
              <wp:lineTo x="0" y="0"/>
            </wp:wrapPolygon>
          </wp:wrapTight>
          <wp:docPr id="8" name="Picture 1" descr="53619771_655538471568527_518370549107890585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descr="53619771_655538471568527_5183705491078905856_n.jpg"/>
                  <pic:cNvPicPr>
                    <a:picLocks noChangeAspect="1"/>
                  </pic:cNvPicPr>
                </pic:nvPicPr>
                <pic:blipFill>
                  <a:blip r:embed="rId1" cstate="print"/>
                  <a:stretch>
                    <a:fillRect/>
                  </a:stretch>
                </pic:blipFill>
                <pic:spPr>
                  <a:xfrm>
                    <a:off x="0" y="0"/>
                    <a:ext cx="593090" cy="728980"/>
                  </a:xfrm>
                  <a:prstGeom prst="rect">
                    <a:avLst/>
                  </a:prstGeom>
                </pic:spPr>
              </pic:pic>
            </a:graphicData>
          </a:graphic>
        </wp:anchor>
      </w:drawing>
    </w:r>
  </w:p>
  <w:p w:rsidR="0077763F" w:rsidRDefault="0077763F">
    <w:pPr>
      <w:pStyle w:val="Header"/>
      <w:jc w:val="center"/>
      <w:rPr>
        <w:sz w:val="18"/>
        <w:szCs w:val="18"/>
      </w:rPr>
    </w:pPr>
  </w:p>
  <w:p w:rsidR="0077763F" w:rsidRDefault="004C6FCB">
    <w:pPr>
      <w:pStyle w:val="Header"/>
      <w:jc w:val="center"/>
      <w:rPr>
        <w:sz w:val="18"/>
        <w:szCs w:val="18"/>
      </w:rPr>
    </w:pPr>
    <w:r>
      <w:rPr>
        <w:sz w:val="18"/>
        <w:szCs w:val="18"/>
      </w:rPr>
      <w:t>ROYALPROPERTY COMPANY LIMITED</w:t>
    </w:r>
  </w:p>
  <w:p w:rsidR="0077763F" w:rsidRDefault="004C6FCB">
    <w:pPr>
      <w:pStyle w:val="Header"/>
      <w:jc w:val="center"/>
    </w:pPr>
    <w:r>
      <w:rPr>
        <w:sz w:val="18"/>
        <w:szCs w:val="18"/>
      </w:rPr>
      <w:t>No. 491/1 Truong Chinh Street, Ward 14, Tan Binh District, Ho Chi Minh City, Vietnam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E68AD"/>
    <w:multiLevelType w:val="multilevel"/>
    <w:tmpl w:val="14CE68AD"/>
    <w:lvl w:ilvl="0">
      <w:numFmt w:val="bullet"/>
      <w:lvlText w:val="-"/>
      <w:lvlJc w:val="left"/>
      <w:pPr>
        <w:ind w:left="400" w:hanging="137"/>
      </w:pPr>
      <w:rPr>
        <w:rFonts w:ascii="Times New Roman" w:eastAsia="Times New Roman" w:hAnsi="Times New Roman" w:cs="Times New Roman" w:hint="default"/>
        <w:w w:val="100"/>
        <w:sz w:val="22"/>
        <w:szCs w:val="22"/>
        <w:lang w:val="vi" w:eastAsia="vi" w:bidi="vi"/>
      </w:rPr>
    </w:lvl>
    <w:lvl w:ilvl="1">
      <w:numFmt w:val="bullet"/>
      <w:lvlText w:val="•"/>
      <w:lvlJc w:val="left"/>
      <w:pPr>
        <w:ind w:left="1350" w:hanging="137"/>
      </w:pPr>
      <w:rPr>
        <w:rFonts w:hint="default"/>
        <w:lang w:val="vi" w:eastAsia="vi" w:bidi="vi"/>
      </w:rPr>
    </w:lvl>
    <w:lvl w:ilvl="2">
      <w:numFmt w:val="bullet"/>
      <w:lvlText w:val="•"/>
      <w:lvlJc w:val="left"/>
      <w:pPr>
        <w:ind w:left="2300" w:hanging="137"/>
      </w:pPr>
      <w:rPr>
        <w:rFonts w:hint="default"/>
        <w:lang w:val="vi" w:eastAsia="vi" w:bidi="vi"/>
      </w:rPr>
    </w:lvl>
    <w:lvl w:ilvl="3">
      <w:numFmt w:val="bullet"/>
      <w:lvlText w:val="•"/>
      <w:lvlJc w:val="left"/>
      <w:pPr>
        <w:ind w:left="3250" w:hanging="137"/>
      </w:pPr>
      <w:rPr>
        <w:rFonts w:hint="default"/>
        <w:lang w:val="vi" w:eastAsia="vi" w:bidi="vi"/>
      </w:rPr>
    </w:lvl>
    <w:lvl w:ilvl="4">
      <w:numFmt w:val="bullet"/>
      <w:lvlText w:val="•"/>
      <w:lvlJc w:val="left"/>
      <w:pPr>
        <w:ind w:left="4200" w:hanging="137"/>
      </w:pPr>
      <w:rPr>
        <w:rFonts w:hint="default"/>
        <w:lang w:val="vi" w:eastAsia="vi" w:bidi="vi"/>
      </w:rPr>
    </w:lvl>
    <w:lvl w:ilvl="5">
      <w:numFmt w:val="bullet"/>
      <w:lvlText w:val="•"/>
      <w:lvlJc w:val="left"/>
      <w:pPr>
        <w:ind w:left="5150" w:hanging="137"/>
      </w:pPr>
      <w:rPr>
        <w:rFonts w:hint="default"/>
        <w:lang w:val="vi" w:eastAsia="vi" w:bidi="vi"/>
      </w:rPr>
    </w:lvl>
    <w:lvl w:ilvl="6">
      <w:numFmt w:val="bullet"/>
      <w:lvlText w:val="•"/>
      <w:lvlJc w:val="left"/>
      <w:pPr>
        <w:ind w:left="6100" w:hanging="137"/>
      </w:pPr>
      <w:rPr>
        <w:rFonts w:hint="default"/>
        <w:lang w:val="vi" w:eastAsia="vi" w:bidi="vi"/>
      </w:rPr>
    </w:lvl>
    <w:lvl w:ilvl="7">
      <w:numFmt w:val="bullet"/>
      <w:lvlText w:val="•"/>
      <w:lvlJc w:val="left"/>
      <w:pPr>
        <w:ind w:left="7050" w:hanging="137"/>
      </w:pPr>
      <w:rPr>
        <w:rFonts w:hint="default"/>
        <w:lang w:val="vi" w:eastAsia="vi" w:bidi="vi"/>
      </w:rPr>
    </w:lvl>
    <w:lvl w:ilvl="8">
      <w:numFmt w:val="bullet"/>
      <w:lvlText w:val="•"/>
      <w:lvlJc w:val="left"/>
      <w:pPr>
        <w:ind w:left="8000" w:hanging="137"/>
      </w:pPr>
      <w:rPr>
        <w:rFonts w:hint="default"/>
        <w:lang w:val="vi" w:eastAsia="vi" w:bidi="vi"/>
      </w:rPr>
    </w:lvl>
  </w:abstractNum>
  <w:abstractNum w:abstractNumId="1" w15:restartNumberingAfterBreak="0">
    <w:nsid w:val="17BC4350"/>
    <w:multiLevelType w:val="multilevel"/>
    <w:tmpl w:val="17BC4350"/>
    <w:lvl w:ilvl="0">
      <w:start w:val="1"/>
      <w:numFmt w:val="decimal"/>
      <w:lvlText w:val="%1"/>
      <w:lvlJc w:val="left"/>
      <w:pPr>
        <w:ind w:left="402" w:hanging="384"/>
        <w:jc w:val="left"/>
      </w:pPr>
      <w:rPr>
        <w:rFonts w:hint="default"/>
        <w:lang w:val="vi" w:eastAsia="vi" w:bidi="vi"/>
      </w:rPr>
    </w:lvl>
    <w:lvl w:ilvl="1">
      <w:start w:val="2"/>
      <w:numFmt w:val="decimal"/>
      <w:lvlText w:val="%1.%2."/>
      <w:lvlJc w:val="left"/>
      <w:pPr>
        <w:ind w:left="402" w:hanging="384"/>
        <w:jc w:val="left"/>
      </w:pPr>
      <w:rPr>
        <w:rFonts w:ascii="Times New Roman" w:eastAsia="Times New Roman" w:hAnsi="Times New Roman" w:cs="Times New Roman" w:hint="default"/>
        <w:w w:val="100"/>
        <w:sz w:val="22"/>
        <w:szCs w:val="22"/>
        <w:lang w:val="vi" w:eastAsia="vi" w:bidi="vi"/>
      </w:rPr>
    </w:lvl>
    <w:lvl w:ilvl="2">
      <w:numFmt w:val="bullet"/>
      <w:lvlText w:val="•"/>
      <w:lvlJc w:val="left"/>
      <w:pPr>
        <w:ind w:left="2300" w:hanging="384"/>
      </w:pPr>
      <w:rPr>
        <w:rFonts w:hint="default"/>
        <w:lang w:val="vi" w:eastAsia="vi" w:bidi="vi"/>
      </w:rPr>
    </w:lvl>
    <w:lvl w:ilvl="3">
      <w:numFmt w:val="bullet"/>
      <w:lvlText w:val="•"/>
      <w:lvlJc w:val="left"/>
      <w:pPr>
        <w:ind w:left="3250" w:hanging="384"/>
      </w:pPr>
      <w:rPr>
        <w:rFonts w:hint="default"/>
        <w:lang w:val="vi" w:eastAsia="vi" w:bidi="vi"/>
      </w:rPr>
    </w:lvl>
    <w:lvl w:ilvl="4">
      <w:numFmt w:val="bullet"/>
      <w:lvlText w:val="•"/>
      <w:lvlJc w:val="left"/>
      <w:pPr>
        <w:ind w:left="4200" w:hanging="384"/>
      </w:pPr>
      <w:rPr>
        <w:rFonts w:hint="default"/>
        <w:lang w:val="vi" w:eastAsia="vi" w:bidi="vi"/>
      </w:rPr>
    </w:lvl>
    <w:lvl w:ilvl="5">
      <w:numFmt w:val="bullet"/>
      <w:lvlText w:val="•"/>
      <w:lvlJc w:val="left"/>
      <w:pPr>
        <w:ind w:left="5150" w:hanging="384"/>
      </w:pPr>
      <w:rPr>
        <w:rFonts w:hint="default"/>
        <w:lang w:val="vi" w:eastAsia="vi" w:bidi="vi"/>
      </w:rPr>
    </w:lvl>
    <w:lvl w:ilvl="6">
      <w:numFmt w:val="bullet"/>
      <w:lvlText w:val="•"/>
      <w:lvlJc w:val="left"/>
      <w:pPr>
        <w:ind w:left="6100" w:hanging="384"/>
      </w:pPr>
      <w:rPr>
        <w:rFonts w:hint="default"/>
        <w:lang w:val="vi" w:eastAsia="vi" w:bidi="vi"/>
      </w:rPr>
    </w:lvl>
    <w:lvl w:ilvl="7">
      <w:numFmt w:val="bullet"/>
      <w:lvlText w:val="•"/>
      <w:lvlJc w:val="left"/>
      <w:pPr>
        <w:ind w:left="7050" w:hanging="384"/>
      </w:pPr>
      <w:rPr>
        <w:rFonts w:hint="default"/>
        <w:lang w:val="vi" w:eastAsia="vi" w:bidi="vi"/>
      </w:rPr>
    </w:lvl>
    <w:lvl w:ilvl="8">
      <w:numFmt w:val="bullet"/>
      <w:lvlText w:val="•"/>
      <w:lvlJc w:val="left"/>
      <w:pPr>
        <w:ind w:left="8000" w:hanging="384"/>
      </w:pPr>
      <w:rPr>
        <w:rFonts w:hint="default"/>
        <w:lang w:val="vi" w:eastAsia="vi" w:bidi="vi"/>
      </w:rPr>
    </w:lvl>
  </w:abstractNum>
  <w:abstractNum w:abstractNumId="2" w15:restartNumberingAfterBreak="0">
    <w:nsid w:val="2C045F69"/>
    <w:multiLevelType w:val="multilevel"/>
    <w:tmpl w:val="2C045F69"/>
    <w:lvl w:ilvl="0">
      <w:start w:val="4"/>
      <w:numFmt w:val="decimal"/>
      <w:lvlText w:val="%1"/>
      <w:lvlJc w:val="left"/>
      <w:pPr>
        <w:ind w:left="400" w:hanging="387"/>
        <w:jc w:val="left"/>
      </w:pPr>
      <w:rPr>
        <w:rFonts w:hint="default"/>
        <w:lang w:val="vi" w:eastAsia="vi" w:bidi="vi"/>
      </w:rPr>
    </w:lvl>
    <w:lvl w:ilvl="1">
      <w:start w:val="1"/>
      <w:numFmt w:val="decimal"/>
      <w:lvlText w:val="%1.%2."/>
      <w:lvlJc w:val="left"/>
      <w:pPr>
        <w:ind w:left="400" w:hanging="387"/>
        <w:jc w:val="left"/>
      </w:pPr>
      <w:rPr>
        <w:rFonts w:ascii="Times New Roman" w:eastAsia="Times New Roman" w:hAnsi="Times New Roman" w:cs="Times New Roman" w:hint="default"/>
        <w:w w:val="100"/>
        <w:sz w:val="22"/>
        <w:szCs w:val="22"/>
        <w:lang w:val="vi" w:eastAsia="vi" w:bidi="vi"/>
      </w:rPr>
    </w:lvl>
    <w:lvl w:ilvl="2">
      <w:numFmt w:val="bullet"/>
      <w:lvlText w:val="•"/>
      <w:lvlJc w:val="left"/>
      <w:pPr>
        <w:ind w:left="2300" w:hanging="387"/>
      </w:pPr>
      <w:rPr>
        <w:rFonts w:hint="default"/>
        <w:lang w:val="vi" w:eastAsia="vi" w:bidi="vi"/>
      </w:rPr>
    </w:lvl>
    <w:lvl w:ilvl="3">
      <w:numFmt w:val="bullet"/>
      <w:lvlText w:val="•"/>
      <w:lvlJc w:val="left"/>
      <w:pPr>
        <w:ind w:left="3250" w:hanging="387"/>
      </w:pPr>
      <w:rPr>
        <w:rFonts w:hint="default"/>
        <w:lang w:val="vi" w:eastAsia="vi" w:bidi="vi"/>
      </w:rPr>
    </w:lvl>
    <w:lvl w:ilvl="4">
      <w:numFmt w:val="bullet"/>
      <w:lvlText w:val="•"/>
      <w:lvlJc w:val="left"/>
      <w:pPr>
        <w:ind w:left="4200" w:hanging="387"/>
      </w:pPr>
      <w:rPr>
        <w:rFonts w:hint="default"/>
        <w:lang w:val="vi" w:eastAsia="vi" w:bidi="vi"/>
      </w:rPr>
    </w:lvl>
    <w:lvl w:ilvl="5">
      <w:numFmt w:val="bullet"/>
      <w:lvlText w:val="•"/>
      <w:lvlJc w:val="left"/>
      <w:pPr>
        <w:ind w:left="5150" w:hanging="387"/>
      </w:pPr>
      <w:rPr>
        <w:rFonts w:hint="default"/>
        <w:lang w:val="vi" w:eastAsia="vi" w:bidi="vi"/>
      </w:rPr>
    </w:lvl>
    <w:lvl w:ilvl="6">
      <w:numFmt w:val="bullet"/>
      <w:lvlText w:val="•"/>
      <w:lvlJc w:val="left"/>
      <w:pPr>
        <w:ind w:left="6100" w:hanging="387"/>
      </w:pPr>
      <w:rPr>
        <w:rFonts w:hint="default"/>
        <w:lang w:val="vi" w:eastAsia="vi" w:bidi="vi"/>
      </w:rPr>
    </w:lvl>
    <w:lvl w:ilvl="7">
      <w:numFmt w:val="bullet"/>
      <w:lvlText w:val="•"/>
      <w:lvlJc w:val="left"/>
      <w:pPr>
        <w:ind w:left="7050" w:hanging="387"/>
      </w:pPr>
      <w:rPr>
        <w:rFonts w:hint="default"/>
        <w:lang w:val="vi" w:eastAsia="vi" w:bidi="vi"/>
      </w:rPr>
    </w:lvl>
    <w:lvl w:ilvl="8">
      <w:numFmt w:val="bullet"/>
      <w:lvlText w:val="•"/>
      <w:lvlJc w:val="left"/>
      <w:pPr>
        <w:ind w:left="8000" w:hanging="387"/>
      </w:pPr>
      <w:rPr>
        <w:rFonts w:hint="default"/>
        <w:lang w:val="vi" w:eastAsia="vi" w:bidi="vi"/>
      </w:rPr>
    </w:lvl>
  </w:abstractNum>
  <w:abstractNum w:abstractNumId="3" w15:restartNumberingAfterBreak="0">
    <w:nsid w:val="345B41CB"/>
    <w:multiLevelType w:val="multilevel"/>
    <w:tmpl w:val="345B41CB"/>
    <w:lvl w:ilvl="0">
      <w:start w:val="2"/>
      <w:numFmt w:val="decimal"/>
      <w:lvlText w:val="%1"/>
      <w:lvlJc w:val="left"/>
      <w:pPr>
        <w:ind w:left="400" w:hanging="384"/>
        <w:jc w:val="left"/>
      </w:pPr>
      <w:rPr>
        <w:rFonts w:hint="default"/>
        <w:lang w:val="vi" w:eastAsia="vi" w:bidi="vi"/>
      </w:rPr>
    </w:lvl>
    <w:lvl w:ilvl="1">
      <w:start w:val="1"/>
      <w:numFmt w:val="decimal"/>
      <w:lvlText w:val="%1.%2."/>
      <w:lvlJc w:val="left"/>
      <w:pPr>
        <w:ind w:left="400" w:hanging="384"/>
        <w:jc w:val="left"/>
      </w:pPr>
      <w:rPr>
        <w:rFonts w:ascii="Times New Roman" w:eastAsia="Times New Roman" w:hAnsi="Times New Roman" w:cs="Times New Roman" w:hint="default"/>
        <w:w w:val="100"/>
        <w:sz w:val="22"/>
        <w:szCs w:val="22"/>
        <w:lang w:val="vi" w:eastAsia="vi" w:bidi="vi"/>
      </w:rPr>
    </w:lvl>
    <w:lvl w:ilvl="2">
      <w:numFmt w:val="bullet"/>
      <w:lvlText w:val="•"/>
      <w:lvlJc w:val="left"/>
      <w:pPr>
        <w:ind w:left="2300" w:hanging="384"/>
      </w:pPr>
      <w:rPr>
        <w:rFonts w:hint="default"/>
        <w:lang w:val="vi" w:eastAsia="vi" w:bidi="vi"/>
      </w:rPr>
    </w:lvl>
    <w:lvl w:ilvl="3">
      <w:numFmt w:val="bullet"/>
      <w:lvlText w:val="•"/>
      <w:lvlJc w:val="left"/>
      <w:pPr>
        <w:ind w:left="3250" w:hanging="384"/>
      </w:pPr>
      <w:rPr>
        <w:rFonts w:hint="default"/>
        <w:lang w:val="vi" w:eastAsia="vi" w:bidi="vi"/>
      </w:rPr>
    </w:lvl>
    <w:lvl w:ilvl="4">
      <w:numFmt w:val="bullet"/>
      <w:lvlText w:val="•"/>
      <w:lvlJc w:val="left"/>
      <w:pPr>
        <w:ind w:left="4200" w:hanging="384"/>
      </w:pPr>
      <w:rPr>
        <w:rFonts w:hint="default"/>
        <w:lang w:val="vi" w:eastAsia="vi" w:bidi="vi"/>
      </w:rPr>
    </w:lvl>
    <w:lvl w:ilvl="5">
      <w:numFmt w:val="bullet"/>
      <w:lvlText w:val="•"/>
      <w:lvlJc w:val="left"/>
      <w:pPr>
        <w:ind w:left="5150" w:hanging="384"/>
      </w:pPr>
      <w:rPr>
        <w:rFonts w:hint="default"/>
        <w:lang w:val="vi" w:eastAsia="vi" w:bidi="vi"/>
      </w:rPr>
    </w:lvl>
    <w:lvl w:ilvl="6">
      <w:numFmt w:val="bullet"/>
      <w:lvlText w:val="•"/>
      <w:lvlJc w:val="left"/>
      <w:pPr>
        <w:ind w:left="6100" w:hanging="384"/>
      </w:pPr>
      <w:rPr>
        <w:rFonts w:hint="default"/>
        <w:lang w:val="vi" w:eastAsia="vi" w:bidi="vi"/>
      </w:rPr>
    </w:lvl>
    <w:lvl w:ilvl="7">
      <w:numFmt w:val="bullet"/>
      <w:lvlText w:val="•"/>
      <w:lvlJc w:val="left"/>
      <w:pPr>
        <w:ind w:left="7050" w:hanging="384"/>
      </w:pPr>
      <w:rPr>
        <w:rFonts w:hint="default"/>
        <w:lang w:val="vi" w:eastAsia="vi" w:bidi="vi"/>
      </w:rPr>
    </w:lvl>
    <w:lvl w:ilvl="8">
      <w:numFmt w:val="bullet"/>
      <w:lvlText w:val="•"/>
      <w:lvlJc w:val="left"/>
      <w:pPr>
        <w:ind w:left="8000" w:hanging="384"/>
      </w:pPr>
      <w:rPr>
        <w:rFonts w:hint="default"/>
        <w:lang w:val="vi" w:eastAsia="vi" w:bidi="vi"/>
      </w:rPr>
    </w:lvl>
  </w:abstractNum>
  <w:abstractNum w:abstractNumId="4" w15:restartNumberingAfterBreak="0">
    <w:nsid w:val="60102374"/>
    <w:multiLevelType w:val="multilevel"/>
    <w:tmpl w:val="60102374"/>
    <w:lvl w:ilvl="0">
      <w:start w:val="1"/>
      <w:numFmt w:val="decimal"/>
      <w:lvlText w:val="%1."/>
      <w:lvlJc w:val="left"/>
      <w:pPr>
        <w:ind w:left="400" w:hanging="281"/>
        <w:jc w:val="left"/>
      </w:pPr>
      <w:rPr>
        <w:rFonts w:ascii="Times New Roman" w:eastAsia="Times New Roman" w:hAnsi="Times New Roman" w:cs="Times New Roman" w:hint="default"/>
        <w:w w:val="100"/>
        <w:sz w:val="22"/>
        <w:szCs w:val="22"/>
        <w:lang w:val="vi" w:eastAsia="vi" w:bidi="vi"/>
      </w:rPr>
    </w:lvl>
    <w:lvl w:ilvl="1">
      <w:start w:val="1"/>
      <w:numFmt w:val="decimal"/>
      <w:lvlText w:val="%1.%2"/>
      <w:lvlJc w:val="left"/>
      <w:pPr>
        <w:ind w:left="119" w:hanging="332"/>
        <w:jc w:val="left"/>
      </w:pPr>
      <w:rPr>
        <w:rFonts w:ascii="Times New Roman" w:eastAsia="Times New Roman" w:hAnsi="Times New Roman" w:cs="Times New Roman" w:hint="default"/>
        <w:w w:val="100"/>
        <w:sz w:val="22"/>
        <w:szCs w:val="22"/>
        <w:lang w:val="vi" w:eastAsia="vi" w:bidi="vi"/>
      </w:rPr>
    </w:lvl>
    <w:lvl w:ilvl="2">
      <w:numFmt w:val="bullet"/>
      <w:lvlText w:val="•"/>
      <w:lvlJc w:val="left"/>
      <w:pPr>
        <w:ind w:left="1455" w:hanging="332"/>
      </w:pPr>
      <w:rPr>
        <w:rFonts w:hint="default"/>
        <w:lang w:val="vi" w:eastAsia="vi" w:bidi="vi"/>
      </w:rPr>
    </w:lvl>
    <w:lvl w:ilvl="3">
      <w:numFmt w:val="bullet"/>
      <w:lvlText w:val="•"/>
      <w:lvlJc w:val="left"/>
      <w:pPr>
        <w:ind w:left="2511" w:hanging="332"/>
      </w:pPr>
      <w:rPr>
        <w:rFonts w:hint="default"/>
        <w:lang w:val="vi" w:eastAsia="vi" w:bidi="vi"/>
      </w:rPr>
    </w:lvl>
    <w:lvl w:ilvl="4">
      <w:numFmt w:val="bullet"/>
      <w:lvlText w:val="•"/>
      <w:lvlJc w:val="left"/>
      <w:pPr>
        <w:ind w:left="3566" w:hanging="332"/>
      </w:pPr>
      <w:rPr>
        <w:rFonts w:hint="default"/>
        <w:lang w:val="vi" w:eastAsia="vi" w:bidi="vi"/>
      </w:rPr>
    </w:lvl>
    <w:lvl w:ilvl="5">
      <w:numFmt w:val="bullet"/>
      <w:lvlText w:val="•"/>
      <w:lvlJc w:val="left"/>
      <w:pPr>
        <w:ind w:left="4622" w:hanging="332"/>
      </w:pPr>
      <w:rPr>
        <w:rFonts w:hint="default"/>
        <w:lang w:val="vi" w:eastAsia="vi" w:bidi="vi"/>
      </w:rPr>
    </w:lvl>
    <w:lvl w:ilvl="6">
      <w:numFmt w:val="bullet"/>
      <w:lvlText w:val="•"/>
      <w:lvlJc w:val="left"/>
      <w:pPr>
        <w:ind w:left="5677" w:hanging="332"/>
      </w:pPr>
      <w:rPr>
        <w:rFonts w:hint="default"/>
        <w:lang w:val="vi" w:eastAsia="vi" w:bidi="vi"/>
      </w:rPr>
    </w:lvl>
    <w:lvl w:ilvl="7">
      <w:numFmt w:val="bullet"/>
      <w:lvlText w:val="•"/>
      <w:lvlJc w:val="left"/>
      <w:pPr>
        <w:ind w:left="6733" w:hanging="332"/>
      </w:pPr>
      <w:rPr>
        <w:rFonts w:hint="default"/>
        <w:lang w:val="vi" w:eastAsia="vi" w:bidi="vi"/>
      </w:rPr>
    </w:lvl>
    <w:lvl w:ilvl="8">
      <w:numFmt w:val="bullet"/>
      <w:lvlText w:val="•"/>
      <w:lvlJc w:val="left"/>
      <w:pPr>
        <w:ind w:left="7788" w:hanging="332"/>
      </w:pPr>
      <w:rPr>
        <w:rFonts w:hint="default"/>
        <w:lang w:val="vi" w:eastAsia="vi" w:bidi="vi"/>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551"/>
    <w:rsid w:val="00082C59"/>
    <w:rsid w:val="000B052A"/>
    <w:rsid w:val="000C5551"/>
    <w:rsid w:val="000D2503"/>
    <w:rsid w:val="001447BC"/>
    <w:rsid w:val="001B3FD4"/>
    <w:rsid w:val="00207BB5"/>
    <w:rsid w:val="00210E80"/>
    <w:rsid w:val="00221965"/>
    <w:rsid w:val="00227D52"/>
    <w:rsid w:val="0038228E"/>
    <w:rsid w:val="00383C40"/>
    <w:rsid w:val="003E4059"/>
    <w:rsid w:val="00426F37"/>
    <w:rsid w:val="0045722A"/>
    <w:rsid w:val="004639F7"/>
    <w:rsid w:val="0049199B"/>
    <w:rsid w:val="004C6FCB"/>
    <w:rsid w:val="005653E8"/>
    <w:rsid w:val="00565955"/>
    <w:rsid w:val="005E57A2"/>
    <w:rsid w:val="00651ACF"/>
    <w:rsid w:val="00711004"/>
    <w:rsid w:val="0076114C"/>
    <w:rsid w:val="0077763F"/>
    <w:rsid w:val="007B4204"/>
    <w:rsid w:val="007C633F"/>
    <w:rsid w:val="008C2733"/>
    <w:rsid w:val="008D3D6F"/>
    <w:rsid w:val="00950CC7"/>
    <w:rsid w:val="0099097C"/>
    <w:rsid w:val="00B05658"/>
    <w:rsid w:val="00B9426E"/>
    <w:rsid w:val="00BA2755"/>
    <w:rsid w:val="00C01815"/>
    <w:rsid w:val="00C40A20"/>
    <w:rsid w:val="00C65242"/>
    <w:rsid w:val="00C80AFD"/>
    <w:rsid w:val="00CB038D"/>
    <w:rsid w:val="00E2312E"/>
    <w:rsid w:val="00EF5AB2"/>
    <w:rsid w:val="00F353BE"/>
    <w:rsid w:val="00F75E53"/>
    <w:rsid w:val="00FC77D1"/>
    <w:rsid w:val="00FD2EB5"/>
    <w:rsid w:val="01535CAD"/>
    <w:rsid w:val="073D42C1"/>
    <w:rsid w:val="0D11135D"/>
    <w:rsid w:val="0F2F2B7D"/>
    <w:rsid w:val="18EC7D44"/>
    <w:rsid w:val="233576BA"/>
    <w:rsid w:val="250B4DC9"/>
    <w:rsid w:val="26390BC9"/>
    <w:rsid w:val="28683C9E"/>
    <w:rsid w:val="2C5B42E7"/>
    <w:rsid w:val="305938E7"/>
    <w:rsid w:val="32780BA1"/>
    <w:rsid w:val="35C96A5E"/>
    <w:rsid w:val="37451BDE"/>
    <w:rsid w:val="3AF65455"/>
    <w:rsid w:val="3B2D7404"/>
    <w:rsid w:val="3C4F28B9"/>
    <w:rsid w:val="430A2D64"/>
    <w:rsid w:val="4D7A60BC"/>
    <w:rsid w:val="4E1F12C4"/>
    <w:rsid w:val="54E81862"/>
    <w:rsid w:val="56D442C7"/>
    <w:rsid w:val="57372F16"/>
    <w:rsid w:val="5C621D93"/>
    <w:rsid w:val="5CF15838"/>
    <w:rsid w:val="5D0F12D8"/>
    <w:rsid w:val="5DAE4680"/>
    <w:rsid w:val="5EAF1219"/>
    <w:rsid w:val="60F336C5"/>
    <w:rsid w:val="62DD1BDB"/>
    <w:rsid w:val="6F2D4E37"/>
    <w:rsid w:val="78496C33"/>
    <w:rsid w:val="7D1D6C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7A0F94A1-55D6-48A0-9D82-3BD12765B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pPr>
    <w:rPr>
      <w:rFonts w:eastAsia="Times New Roman"/>
      <w:sz w:val="22"/>
      <w:szCs w:val="22"/>
      <w:lang w:val="vi" w:eastAsia="vi"/>
    </w:rPr>
  </w:style>
  <w:style w:type="paragraph" w:styleId="Heading1">
    <w:name w:val="heading 1"/>
    <w:basedOn w:val="Normal"/>
    <w:next w:val="Normal"/>
    <w:uiPriority w:val="1"/>
    <w:qFormat/>
    <w:pPr>
      <w:spacing w:before="40"/>
      <w:ind w:left="119"/>
      <w:outlineLvl w:val="0"/>
    </w:pPr>
    <w:rPr>
      <w:b/>
      <w:bCs/>
      <w:sz w:val="24"/>
      <w:szCs w:val="24"/>
    </w:rPr>
  </w:style>
  <w:style w:type="paragraph" w:styleId="Heading2">
    <w:name w:val="heading 2"/>
    <w:basedOn w:val="Normal"/>
    <w:next w:val="Normal"/>
    <w:uiPriority w:val="1"/>
    <w:qFormat/>
    <w:pPr>
      <w:ind w:left="119"/>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sz w:val="18"/>
      <w:szCs w:val="18"/>
    </w:rPr>
  </w:style>
  <w:style w:type="paragraph" w:styleId="BodyText">
    <w:name w:val="Body Text"/>
    <w:basedOn w:val="Normal"/>
    <w:uiPriority w:val="1"/>
    <w:qFormat/>
  </w:style>
  <w:style w:type="paragraph" w:styleId="Footer">
    <w:name w:val="footer"/>
    <w:basedOn w:val="Normal"/>
    <w:link w:val="FooterChar"/>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1"/>
    <w:qFormat/>
    <w:pPr>
      <w:ind w:left="400" w:hanging="284"/>
      <w:jc w:val="both"/>
    </w:pPr>
  </w:style>
  <w:style w:type="paragraph" w:customStyle="1" w:styleId="TableParagraph">
    <w:name w:val="Table Paragraph"/>
    <w:basedOn w:val="Normal"/>
    <w:uiPriority w:val="1"/>
    <w:qFormat/>
  </w:style>
  <w:style w:type="character" w:customStyle="1" w:styleId="HeaderChar">
    <w:name w:val="Header Char"/>
    <w:basedOn w:val="DefaultParagraphFont"/>
    <w:link w:val="Header"/>
    <w:uiPriority w:val="99"/>
    <w:qFormat/>
    <w:rPr>
      <w:rFonts w:ascii="Times New Roman" w:eastAsia="Times New Roman" w:hAnsi="Times New Roman" w:cs="Times New Roman"/>
      <w:lang w:val="vi" w:eastAsia="vi"/>
    </w:rPr>
  </w:style>
  <w:style w:type="character" w:customStyle="1" w:styleId="FooterChar">
    <w:name w:val="Footer Char"/>
    <w:basedOn w:val="DefaultParagraphFont"/>
    <w:link w:val="Footer"/>
    <w:uiPriority w:val="99"/>
    <w:qFormat/>
    <w:rPr>
      <w:rFonts w:ascii="Times New Roman" w:eastAsia="Times New Roman" w:hAnsi="Times New Roman" w:cs="Times New Roman"/>
      <w:lang w:val="vi" w:eastAsia="vi"/>
    </w:rPr>
  </w:style>
  <w:style w:type="character" w:customStyle="1" w:styleId="BalloonTextChar">
    <w:name w:val="Balloon Text Char"/>
    <w:basedOn w:val="DefaultParagraphFont"/>
    <w:link w:val="BalloonText"/>
    <w:uiPriority w:val="99"/>
    <w:semiHidden/>
    <w:qFormat/>
    <w:rPr>
      <w:rFonts w:ascii="Times New Roman" w:eastAsia="Times New Roman" w:hAnsi="Times New Roman" w:cs="Times New Roman"/>
      <w:sz w:val="18"/>
      <w:szCs w:val="18"/>
      <w:lang w:val="vi" w:eastAsia="vi"/>
    </w:rPr>
  </w:style>
  <w:style w:type="character" w:customStyle="1" w:styleId="apple-converted-space">
    <w:name w:val="apple-converted-space"/>
    <w:basedOn w:val="DefaultParagraphFont"/>
    <w:qFormat/>
  </w:style>
  <w:style w:type="paragraph" w:customStyle="1" w:styleId="Body">
    <w:name w:val="Body"/>
    <w:uiPriority w:val="99"/>
    <w:qFormat/>
    <w:pPr>
      <w:pBdr>
        <w:top w:val="none" w:sz="0" w:space="31" w:color="FFFFFF"/>
        <w:left w:val="none" w:sz="0" w:space="31" w:color="FFFFFF"/>
        <w:bottom w:val="none" w:sz="0" w:space="31" w:color="FFFFFF"/>
        <w:right w:val="none" w:sz="0" w:space="31" w:color="FFFFFF"/>
      </w:pBdr>
    </w:pPr>
    <w:rPr>
      <w:rFonts w:ascii="Calibri" w:eastAsia="Arial Unicode MS" w:hAnsi="Calibri" w:cs="Calibri"/>
      <w:color w:val="000000"/>
      <w:sz w:val="22"/>
      <w:szCs w:val="22"/>
      <w:u w:color="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2286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upport@vnkic.vn" TargetMode="External"/><Relationship Id="rId4" Type="http://schemas.openxmlformats.org/officeDocument/2006/relationships/settings" Target="settings.xml"/><Relationship Id="rId9" Type="http://schemas.openxmlformats.org/officeDocument/2006/relationships/hyperlink" Target="mailto:support@vnkic.v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1574</Words>
  <Characters>8973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Nghia</cp:lastModifiedBy>
  <cp:revision>4</cp:revision>
  <cp:lastPrinted>2019-05-31T04:56:00Z</cp:lastPrinted>
  <dcterms:created xsi:type="dcterms:W3CDTF">2019-09-12T07:16:00Z</dcterms:created>
  <dcterms:modified xsi:type="dcterms:W3CDTF">2019-09-12T08:22:00Z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2019-05-16T00:00:00Z</vt:filetime>
  </property>
  <property fmtid="{D5CDD505-2E9C-101B-9397-08002B2CF9AE}" pid="3" name="Creator">
    <vt:lpwstr>Microsoft® Word 2013</vt:lpwstr>
  </property>
  <property fmtid="{D5CDD505-2E9C-101B-9397-08002B2CF9AE}" pid="4" name="LastSaved">
    <vt:filetime>2019-05-16T00:00:00Z</vt:filetime>
  </property>
  <property fmtid="{D5CDD505-2E9C-101B-9397-08002B2CF9AE}" pid="5" name="KSOProductBuildVer">
    <vt:lpwstr>1033-11.2.0.8934</vt:lpwstr>
  </property>
</Properties>
</file>